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B153" w14:textId="4B01BD0F" w:rsidR="00C639F3" w:rsidRDefault="00C639F3" w:rsidP="00BB6167">
      <w:pPr>
        <w:jc w:val="center"/>
        <w:rPr>
          <w:b/>
          <w:bCs/>
          <w:lang w:val="es-EC"/>
        </w:rPr>
      </w:pPr>
    </w:p>
    <w:p w14:paraId="1CBEC19E" w14:textId="77777777" w:rsidR="00F84F8F" w:rsidRPr="00A70B45" w:rsidRDefault="00F84F8F" w:rsidP="00BB6167">
      <w:pPr>
        <w:jc w:val="center"/>
        <w:rPr>
          <w:b/>
          <w:bCs/>
          <w:lang w:val="es-EC"/>
        </w:rPr>
      </w:pPr>
    </w:p>
    <w:p w14:paraId="3A03A148" w14:textId="3CDF3E12" w:rsidR="00955D6B" w:rsidRPr="0072129C" w:rsidRDefault="00BB6167" w:rsidP="00BB6167">
      <w:pPr>
        <w:jc w:val="center"/>
        <w:rPr>
          <w:b/>
          <w:bCs/>
          <w:sz w:val="36"/>
          <w:szCs w:val="36"/>
          <w:lang w:val="es-EC"/>
        </w:rPr>
      </w:pPr>
      <w:r w:rsidRPr="0072129C">
        <w:rPr>
          <w:b/>
          <w:bCs/>
          <w:sz w:val="36"/>
          <w:szCs w:val="36"/>
          <w:lang w:val="es-EC"/>
        </w:rPr>
        <w:t>DIA 1</w:t>
      </w:r>
      <w:r w:rsidR="001C2709">
        <w:rPr>
          <w:b/>
          <w:bCs/>
          <w:sz w:val="36"/>
          <w:szCs w:val="36"/>
          <w:lang w:val="es-EC"/>
        </w:rPr>
        <w:t>: 9 de Noviembre</w:t>
      </w:r>
    </w:p>
    <w:tbl>
      <w:tblPr>
        <w:tblStyle w:val="Tablaconcuadrcula3-nfasis5"/>
        <w:tblW w:w="11482" w:type="dxa"/>
        <w:tblInd w:w="-1276" w:type="dxa"/>
        <w:tblLook w:val="04A0" w:firstRow="1" w:lastRow="0" w:firstColumn="1" w:lastColumn="0" w:noHBand="0" w:noVBand="1"/>
      </w:tblPr>
      <w:tblGrid>
        <w:gridCol w:w="1702"/>
        <w:gridCol w:w="2693"/>
        <w:gridCol w:w="7087"/>
      </w:tblGrid>
      <w:tr w:rsidR="00BB6167" w:rsidRPr="00C53929" w14:paraId="43656E69" w14:textId="77777777" w:rsidTr="00510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2" w:type="dxa"/>
            <w:vAlign w:val="center"/>
          </w:tcPr>
          <w:p w14:paraId="0BDD96AF" w14:textId="184E4A38" w:rsidR="00BB6167" w:rsidRPr="00AD083F" w:rsidRDefault="00BB6167" w:rsidP="0051079C">
            <w:pPr>
              <w:tabs>
                <w:tab w:val="left" w:pos="3700"/>
              </w:tabs>
              <w:jc w:val="left"/>
              <w:rPr>
                <w:rFonts w:cstheme="majorHAnsi"/>
                <w:b w:val="0"/>
                <w:bCs w:val="0"/>
                <w:sz w:val="32"/>
                <w:szCs w:val="32"/>
                <w:lang w:val="es-EC"/>
              </w:rPr>
            </w:pPr>
            <w:r w:rsidRPr="00AD083F">
              <w:rPr>
                <w:rFonts w:cstheme="majorHAnsi"/>
                <w:b w:val="0"/>
                <w:bCs w:val="0"/>
                <w:sz w:val="32"/>
                <w:szCs w:val="32"/>
                <w:lang w:val="es-EC"/>
              </w:rPr>
              <w:t>Hora</w:t>
            </w:r>
          </w:p>
        </w:tc>
        <w:tc>
          <w:tcPr>
            <w:tcW w:w="2693" w:type="dxa"/>
            <w:vAlign w:val="center"/>
          </w:tcPr>
          <w:p w14:paraId="4EEA6F9F" w14:textId="1AD99665" w:rsidR="00BB6167" w:rsidRPr="00FD5412" w:rsidRDefault="00BB6167" w:rsidP="0051079C">
            <w:pPr>
              <w:tabs>
                <w:tab w:val="left" w:pos="37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32"/>
                <w:szCs w:val="32"/>
                <w:lang w:val="es-EC"/>
              </w:rPr>
            </w:pPr>
            <w:r w:rsidRPr="00FD5412">
              <w:rPr>
                <w:rFonts w:cstheme="majorHAnsi"/>
                <w:sz w:val="32"/>
                <w:szCs w:val="32"/>
                <w:lang w:val="es-EC"/>
              </w:rPr>
              <w:t>Actividad</w:t>
            </w:r>
          </w:p>
        </w:tc>
        <w:tc>
          <w:tcPr>
            <w:tcW w:w="7087" w:type="dxa"/>
          </w:tcPr>
          <w:p w14:paraId="12C8FB82" w14:textId="45602C94" w:rsidR="00BB6167" w:rsidRPr="00FD5412" w:rsidRDefault="00BB6167" w:rsidP="001C2709">
            <w:pPr>
              <w:tabs>
                <w:tab w:val="left" w:pos="37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32"/>
                <w:szCs w:val="32"/>
                <w:lang w:val="es-EC"/>
              </w:rPr>
            </w:pPr>
            <w:r w:rsidRPr="00FD5412">
              <w:rPr>
                <w:rFonts w:cstheme="majorHAnsi"/>
                <w:sz w:val="32"/>
                <w:szCs w:val="32"/>
                <w:lang w:val="es-EC"/>
              </w:rPr>
              <w:t>Descripción</w:t>
            </w:r>
          </w:p>
        </w:tc>
      </w:tr>
      <w:tr w:rsidR="00BB6167" w:rsidRPr="00C53929" w14:paraId="2564D5F0" w14:textId="77777777" w:rsidTr="005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2549973A" w14:textId="410A11F5" w:rsidR="00BB6167" w:rsidRPr="00AD083F" w:rsidRDefault="00EF2387" w:rsidP="0051079C">
            <w:pPr>
              <w:tabs>
                <w:tab w:val="left" w:pos="3700"/>
              </w:tabs>
              <w:jc w:val="left"/>
              <w:rPr>
                <w:rFonts w:cstheme="majorHAnsi"/>
                <w:b/>
                <w:bCs/>
                <w:lang w:val="es-EC"/>
              </w:rPr>
            </w:pPr>
            <w:r w:rsidRPr="00AD083F">
              <w:rPr>
                <w:rFonts w:cstheme="majorHAnsi"/>
                <w:b/>
                <w:bCs/>
                <w:lang w:val="es-EC"/>
              </w:rPr>
              <w:t>08:00 – 08:50</w:t>
            </w:r>
          </w:p>
        </w:tc>
        <w:tc>
          <w:tcPr>
            <w:tcW w:w="2693" w:type="dxa"/>
            <w:vAlign w:val="center"/>
          </w:tcPr>
          <w:p w14:paraId="133B40D3" w14:textId="776675D7" w:rsidR="00BB6167" w:rsidRPr="00C53929" w:rsidRDefault="00EF2387" w:rsidP="0051079C">
            <w:p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C"/>
              </w:rPr>
            </w:pPr>
            <w:r w:rsidRPr="00C53929">
              <w:rPr>
                <w:rFonts w:asciiTheme="majorHAnsi" w:hAnsiTheme="majorHAnsi" w:cstheme="majorHAnsi"/>
                <w:lang w:val="es-EC"/>
              </w:rPr>
              <w:t>Acreditación y Registro</w:t>
            </w:r>
          </w:p>
        </w:tc>
        <w:tc>
          <w:tcPr>
            <w:tcW w:w="7087" w:type="dxa"/>
          </w:tcPr>
          <w:p w14:paraId="63328D55" w14:textId="080841DE" w:rsidR="00BB6167" w:rsidRPr="00C53929" w:rsidRDefault="00EF2387" w:rsidP="00EF2387">
            <w:p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C"/>
              </w:rPr>
            </w:pPr>
            <w:r w:rsidRPr="00C53929">
              <w:rPr>
                <w:rFonts w:asciiTheme="majorHAnsi" w:hAnsiTheme="majorHAnsi" w:cstheme="majorHAnsi"/>
                <w:lang w:val="es-EC"/>
              </w:rPr>
              <w:t>50 Minutos</w:t>
            </w:r>
          </w:p>
        </w:tc>
      </w:tr>
      <w:tr w:rsidR="00BB6167" w:rsidRPr="00C53929" w14:paraId="705ABF9E" w14:textId="77777777" w:rsidTr="00510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28702CC9" w14:textId="3DF6D845" w:rsidR="00BB6167" w:rsidRPr="00AD083F" w:rsidRDefault="0051079C" w:rsidP="0051079C">
            <w:pPr>
              <w:tabs>
                <w:tab w:val="left" w:pos="3700"/>
              </w:tabs>
              <w:jc w:val="left"/>
              <w:rPr>
                <w:rFonts w:cstheme="majorHAnsi"/>
                <w:b/>
                <w:bCs/>
                <w:lang w:val="es-EC"/>
              </w:rPr>
            </w:pPr>
            <w:r>
              <w:rPr>
                <w:rFonts w:cstheme="majorHAnsi"/>
                <w:b/>
                <w:bCs/>
                <w:lang w:val="es-EC"/>
              </w:rPr>
              <w:t>0</w:t>
            </w:r>
            <w:r w:rsidR="000A7AC5" w:rsidRPr="00AD083F">
              <w:rPr>
                <w:rFonts w:cstheme="majorHAnsi"/>
                <w:b/>
                <w:bCs/>
                <w:lang w:val="es-EC"/>
              </w:rPr>
              <w:t>8</w:t>
            </w:r>
            <w:r w:rsidR="00EF2387" w:rsidRPr="00AD083F">
              <w:rPr>
                <w:rFonts w:cstheme="majorHAnsi"/>
                <w:b/>
                <w:bCs/>
                <w:lang w:val="es-EC"/>
              </w:rPr>
              <w:t>:</w:t>
            </w:r>
            <w:r w:rsidR="000A7AC5" w:rsidRPr="00AD083F">
              <w:rPr>
                <w:rFonts w:cstheme="majorHAnsi"/>
                <w:b/>
                <w:bCs/>
                <w:lang w:val="es-EC"/>
              </w:rPr>
              <w:t>5</w:t>
            </w:r>
            <w:r w:rsidR="00EF2387" w:rsidRPr="00AD083F">
              <w:rPr>
                <w:rFonts w:cstheme="majorHAnsi"/>
                <w:b/>
                <w:bCs/>
                <w:lang w:val="es-EC"/>
              </w:rPr>
              <w:t xml:space="preserve">0 – </w:t>
            </w:r>
            <w:r>
              <w:rPr>
                <w:rFonts w:cstheme="majorHAnsi"/>
                <w:b/>
                <w:bCs/>
                <w:lang w:val="es-EC"/>
              </w:rPr>
              <w:t>0</w:t>
            </w:r>
            <w:r w:rsidR="00EF2387" w:rsidRPr="00AD083F">
              <w:rPr>
                <w:rFonts w:cstheme="majorHAnsi"/>
                <w:b/>
                <w:bCs/>
                <w:lang w:val="es-EC"/>
              </w:rPr>
              <w:t>9:</w:t>
            </w:r>
            <w:r w:rsidR="000A7AC5" w:rsidRPr="00AD083F">
              <w:rPr>
                <w:rFonts w:cstheme="majorHAnsi"/>
                <w:b/>
                <w:bCs/>
                <w:lang w:val="es-EC"/>
              </w:rPr>
              <w:t>0</w:t>
            </w:r>
            <w:r>
              <w:rPr>
                <w:rFonts w:cstheme="majorHAnsi"/>
                <w:b/>
                <w:bCs/>
                <w:lang w:val="es-EC"/>
              </w:rPr>
              <w:t>0</w:t>
            </w:r>
          </w:p>
        </w:tc>
        <w:tc>
          <w:tcPr>
            <w:tcW w:w="2693" w:type="dxa"/>
            <w:vAlign w:val="center"/>
          </w:tcPr>
          <w:p w14:paraId="7272D144" w14:textId="44E0C4DF" w:rsidR="00BB6167" w:rsidRPr="00C53929" w:rsidRDefault="00EF2387" w:rsidP="0051079C">
            <w:pPr>
              <w:tabs>
                <w:tab w:val="left" w:pos="3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C"/>
              </w:rPr>
            </w:pPr>
            <w:r w:rsidRPr="00C53929">
              <w:rPr>
                <w:rFonts w:asciiTheme="majorHAnsi" w:hAnsiTheme="majorHAnsi" w:cstheme="majorHAnsi"/>
                <w:lang w:val="es-EC"/>
              </w:rPr>
              <w:t>Apertura</w:t>
            </w:r>
          </w:p>
        </w:tc>
        <w:tc>
          <w:tcPr>
            <w:tcW w:w="7087" w:type="dxa"/>
          </w:tcPr>
          <w:p w14:paraId="4D6A9D49" w14:textId="621FDA33" w:rsidR="001C2709" w:rsidRPr="00AD083F" w:rsidRDefault="00AD083F" w:rsidP="00EF2387">
            <w:pPr>
              <w:tabs>
                <w:tab w:val="left" w:pos="3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C"/>
              </w:rPr>
            </w:pPr>
            <w:r w:rsidRPr="00AD083F">
              <w:rPr>
                <w:rFonts w:asciiTheme="majorHAnsi" w:hAnsiTheme="majorHAnsi" w:cstheme="majorHAnsi"/>
                <w:b/>
                <w:bCs/>
                <w:lang w:val="es-EC"/>
              </w:rPr>
              <w:t>Patricio Haro Ayerve</w:t>
            </w:r>
            <w:r>
              <w:rPr>
                <w:rFonts w:asciiTheme="majorHAnsi" w:hAnsiTheme="majorHAnsi" w:cstheme="majorHAnsi"/>
                <w:b/>
                <w:bCs/>
                <w:lang w:val="es-EC"/>
              </w:rPr>
              <w:t xml:space="preserve">, </w:t>
            </w:r>
            <w:r w:rsidR="001C2709" w:rsidRPr="00AD083F">
              <w:rPr>
                <w:rFonts w:asciiTheme="majorHAnsi" w:hAnsiTheme="majorHAnsi" w:cstheme="majorHAnsi"/>
                <w:b/>
                <w:bCs/>
                <w:lang w:val="es-EC"/>
              </w:rPr>
              <w:t xml:space="preserve">Rector del </w:t>
            </w:r>
            <w:r w:rsidR="00223FB9" w:rsidRPr="00AD083F">
              <w:rPr>
                <w:rFonts w:asciiTheme="majorHAnsi" w:hAnsiTheme="majorHAnsi" w:cstheme="majorHAnsi"/>
                <w:b/>
                <w:bCs/>
                <w:lang w:val="es-EC"/>
              </w:rPr>
              <w:t>Instituto de Altos Estudios Nacionales</w:t>
            </w:r>
          </w:p>
          <w:p w14:paraId="39D30B06" w14:textId="237DF959" w:rsidR="00BB6167" w:rsidRPr="00C53929" w:rsidRDefault="00AD083F" w:rsidP="00EF2387">
            <w:pPr>
              <w:tabs>
                <w:tab w:val="left" w:pos="3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C"/>
              </w:rPr>
            </w:pPr>
            <w:r w:rsidRPr="00AD083F">
              <w:rPr>
                <w:rFonts w:asciiTheme="majorHAnsi" w:hAnsiTheme="majorHAnsi" w:cstheme="majorHAnsi"/>
                <w:b/>
                <w:bCs/>
                <w:lang w:val="es-EC"/>
              </w:rPr>
              <w:t>Patricio Donoso Chiriboga</w:t>
            </w:r>
            <w:r>
              <w:rPr>
                <w:rFonts w:asciiTheme="majorHAnsi" w:hAnsiTheme="majorHAnsi" w:cstheme="majorHAnsi"/>
                <w:b/>
                <w:bCs/>
                <w:lang w:val="es-EC"/>
              </w:rPr>
              <w:t xml:space="preserve">, </w:t>
            </w:r>
            <w:r w:rsidR="001C2709" w:rsidRPr="00AD083F">
              <w:rPr>
                <w:rFonts w:asciiTheme="majorHAnsi" w:hAnsiTheme="majorHAnsi" w:cstheme="majorHAnsi"/>
                <w:b/>
                <w:bCs/>
                <w:lang w:val="es-EC"/>
              </w:rPr>
              <w:t>Ministro</w:t>
            </w:r>
            <w:r w:rsidR="00223FB9" w:rsidRPr="00AD083F">
              <w:rPr>
                <w:rFonts w:asciiTheme="majorHAnsi" w:hAnsiTheme="majorHAnsi" w:cstheme="majorHAnsi"/>
                <w:b/>
                <w:bCs/>
                <w:lang w:val="es-EC"/>
              </w:rPr>
              <w:t xml:space="preserve"> del Trabajo</w:t>
            </w:r>
            <w:r w:rsidR="009609F5">
              <w:rPr>
                <w:rFonts w:asciiTheme="majorHAnsi" w:hAnsiTheme="majorHAnsi" w:cstheme="majorHAnsi"/>
                <w:b/>
                <w:bCs/>
                <w:lang w:val="es-EC"/>
              </w:rPr>
              <w:t>.</w:t>
            </w:r>
          </w:p>
        </w:tc>
      </w:tr>
      <w:tr w:rsidR="00BB6167" w:rsidRPr="00C53929" w14:paraId="49F8D383" w14:textId="77777777" w:rsidTr="005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6475F374" w14:textId="0FA87438" w:rsidR="00BB6167" w:rsidRPr="00AD083F" w:rsidRDefault="002A1890" w:rsidP="0051079C">
            <w:pPr>
              <w:tabs>
                <w:tab w:val="left" w:pos="3700"/>
              </w:tabs>
              <w:jc w:val="left"/>
              <w:rPr>
                <w:rFonts w:cstheme="majorHAnsi"/>
                <w:b/>
                <w:bCs/>
                <w:lang w:val="es-EC"/>
              </w:rPr>
            </w:pPr>
            <w:r w:rsidRPr="00AD083F">
              <w:rPr>
                <w:rFonts w:cstheme="majorHAnsi"/>
                <w:b/>
                <w:bCs/>
                <w:lang w:val="es-EC"/>
              </w:rPr>
              <w:t>09:</w:t>
            </w:r>
            <w:r w:rsidR="000A7AC5" w:rsidRPr="00AD083F">
              <w:rPr>
                <w:rFonts w:cstheme="majorHAnsi"/>
                <w:b/>
                <w:bCs/>
                <w:lang w:val="es-EC"/>
              </w:rPr>
              <w:t>0</w:t>
            </w:r>
            <w:r w:rsidRPr="00AD083F">
              <w:rPr>
                <w:rFonts w:cstheme="majorHAnsi"/>
                <w:b/>
                <w:bCs/>
                <w:lang w:val="es-EC"/>
              </w:rPr>
              <w:t>0 – 10:00</w:t>
            </w:r>
          </w:p>
        </w:tc>
        <w:tc>
          <w:tcPr>
            <w:tcW w:w="2693" w:type="dxa"/>
            <w:vAlign w:val="center"/>
          </w:tcPr>
          <w:p w14:paraId="3D0B25B6" w14:textId="77777777" w:rsidR="002A1890" w:rsidRPr="0051079C" w:rsidRDefault="002A1890" w:rsidP="0051079C">
            <w:p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C"/>
              </w:rPr>
            </w:pPr>
            <w:r w:rsidRPr="0051079C">
              <w:rPr>
                <w:rFonts w:asciiTheme="majorHAnsi" w:hAnsiTheme="majorHAnsi" w:cstheme="majorHAnsi"/>
                <w:b/>
                <w:bCs/>
                <w:lang w:val="es-EC"/>
              </w:rPr>
              <w:t>Panel de Alto Nivel</w:t>
            </w:r>
          </w:p>
          <w:p w14:paraId="7333A352" w14:textId="730BA4B0" w:rsidR="002A1890" w:rsidRPr="00C53929" w:rsidRDefault="002A1890" w:rsidP="0051079C">
            <w:p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C"/>
              </w:rPr>
            </w:pPr>
            <w:r w:rsidRPr="00C53929">
              <w:rPr>
                <w:rFonts w:asciiTheme="majorHAnsi" w:hAnsiTheme="majorHAnsi" w:cstheme="majorHAnsi"/>
                <w:b/>
                <w:bCs/>
                <w:lang w:val="es-EC"/>
              </w:rPr>
              <w:t xml:space="preserve">Apertura de la </w:t>
            </w:r>
            <w:r w:rsidR="000A7AC5" w:rsidRPr="00C53929">
              <w:rPr>
                <w:rFonts w:asciiTheme="majorHAnsi" w:hAnsiTheme="majorHAnsi" w:cstheme="majorHAnsi"/>
                <w:b/>
                <w:bCs/>
                <w:lang w:val="es-EC"/>
              </w:rPr>
              <w:t>Convención Nacional</w:t>
            </w:r>
            <w:r w:rsidR="00646957">
              <w:rPr>
                <w:rFonts w:asciiTheme="majorHAnsi" w:hAnsiTheme="majorHAnsi" w:cstheme="majorHAnsi"/>
                <w:b/>
                <w:bCs/>
                <w:lang w:val="es-EC"/>
              </w:rPr>
              <w:t>.</w:t>
            </w:r>
          </w:p>
          <w:p w14:paraId="649BBC20" w14:textId="77777777" w:rsidR="000A7AC5" w:rsidRPr="00C53929" w:rsidRDefault="000A7AC5" w:rsidP="0051079C">
            <w:p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C"/>
              </w:rPr>
            </w:pPr>
          </w:p>
          <w:p w14:paraId="1C098814" w14:textId="735BBD1E" w:rsidR="000A7AC5" w:rsidRPr="00C53929" w:rsidRDefault="000A7AC5" w:rsidP="0051079C">
            <w:p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C"/>
              </w:rPr>
            </w:pPr>
            <w:r w:rsidRPr="00C53929">
              <w:rPr>
                <w:rFonts w:asciiTheme="majorHAnsi" w:hAnsiTheme="majorHAnsi" w:cstheme="majorHAnsi"/>
                <w:lang w:val="es-EC"/>
              </w:rPr>
              <w:t>Rol de los Organismos Rectores</w:t>
            </w:r>
            <w:r w:rsidR="00FD5412">
              <w:rPr>
                <w:rFonts w:asciiTheme="majorHAnsi" w:hAnsiTheme="majorHAnsi" w:cstheme="majorHAnsi"/>
                <w:lang w:val="es-EC"/>
              </w:rPr>
              <w:t xml:space="preserve"> de Formación y Capacitación del Sector Público.</w:t>
            </w:r>
          </w:p>
        </w:tc>
        <w:tc>
          <w:tcPr>
            <w:tcW w:w="7087" w:type="dxa"/>
          </w:tcPr>
          <w:p w14:paraId="0C35A9B8" w14:textId="3692DA01" w:rsidR="002A1890" w:rsidRPr="00C53929" w:rsidRDefault="002A1890" w:rsidP="002A1890">
            <w:pPr>
              <w:pStyle w:val="Prrafodelista"/>
              <w:numPr>
                <w:ilvl w:val="0"/>
                <w:numId w:val="1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C"/>
              </w:rPr>
            </w:pPr>
            <w:r w:rsidRPr="00C53929">
              <w:rPr>
                <w:rFonts w:asciiTheme="majorHAnsi" w:hAnsiTheme="majorHAnsi" w:cstheme="majorHAnsi"/>
                <w:b/>
                <w:bCs/>
                <w:lang w:val="es-EC"/>
              </w:rPr>
              <w:t>Jorge Benavides Ordoñez</w:t>
            </w:r>
            <w:r w:rsidR="00AD083F">
              <w:rPr>
                <w:rFonts w:asciiTheme="majorHAnsi" w:hAnsiTheme="majorHAnsi" w:cstheme="majorHAnsi"/>
                <w:b/>
                <w:bCs/>
                <w:lang w:val="es-EC"/>
              </w:rPr>
              <w:t>,</w:t>
            </w:r>
            <w:r w:rsidRPr="00C53929">
              <w:rPr>
                <w:rFonts w:asciiTheme="majorHAnsi" w:hAnsiTheme="majorHAnsi" w:cstheme="majorHAnsi"/>
                <w:lang w:val="es-EC"/>
              </w:rPr>
              <w:t xml:space="preserve"> Viceministro del Servicio Público</w:t>
            </w:r>
            <w:r w:rsidR="00403EF4">
              <w:rPr>
                <w:rFonts w:asciiTheme="majorHAnsi" w:hAnsiTheme="majorHAnsi" w:cstheme="majorHAnsi"/>
                <w:lang w:val="es-EC"/>
              </w:rPr>
              <w:t>.</w:t>
            </w:r>
          </w:p>
          <w:p w14:paraId="77A54396" w14:textId="47E12C43" w:rsidR="002A1890" w:rsidRPr="00C53929" w:rsidRDefault="000A7AC5" w:rsidP="002A1890">
            <w:pPr>
              <w:pStyle w:val="Prrafodelista"/>
              <w:numPr>
                <w:ilvl w:val="0"/>
                <w:numId w:val="1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C"/>
              </w:rPr>
            </w:pPr>
            <w:r w:rsidRPr="00C53929">
              <w:rPr>
                <w:rFonts w:asciiTheme="majorHAnsi" w:hAnsiTheme="majorHAnsi" w:cstheme="majorHAnsi"/>
                <w:b/>
                <w:bCs/>
                <w:lang w:val="es-EC"/>
              </w:rPr>
              <w:t>Katalina Barreiro</w:t>
            </w:r>
            <w:r w:rsidR="00F84F8F">
              <w:rPr>
                <w:rFonts w:asciiTheme="majorHAnsi" w:hAnsiTheme="majorHAnsi" w:cstheme="majorHAnsi"/>
                <w:b/>
                <w:bCs/>
                <w:lang w:val="es-EC"/>
              </w:rPr>
              <w:t>,</w:t>
            </w:r>
            <w:r w:rsidRPr="00C53929">
              <w:rPr>
                <w:rFonts w:asciiTheme="majorHAnsi" w:hAnsiTheme="majorHAnsi" w:cstheme="majorHAnsi"/>
                <w:lang w:val="es-EC"/>
              </w:rPr>
              <w:t xml:space="preserve"> Vicerrectora del Instituto de Altos Estudios Nacionales</w:t>
            </w:r>
            <w:r w:rsidR="00403EF4">
              <w:rPr>
                <w:rFonts w:asciiTheme="majorHAnsi" w:hAnsiTheme="majorHAnsi" w:cstheme="majorHAnsi"/>
                <w:lang w:val="es-EC"/>
              </w:rPr>
              <w:t>.</w:t>
            </w:r>
          </w:p>
          <w:p w14:paraId="0175F1CF" w14:textId="596197EF" w:rsidR="000A7AC5" w:rsidRPr="00C53929" w:rsidRDefault="000A7AC5" w:rsidP="000A7AC5">
            <w:pPr>
              <w:pStyle w:val="Prrafodelista"/>
              <w:numPr>
                <w:ilvl w:val="0"/>
                <w:numId w:val="1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C"/>
              </w:rPr>
            </w:pPr>
            <w:r w:rsidRPr="00C53929">
              <w:rPr>
                <w:rFonts w:asciiTheme="majorHAnsi" w:hAnsiTheme="majorHAnsi" w:cstheme="majorHAnsi"/>
                <w:b/>
                <w:bCs/>
                <w:lang w:val="es-EC"/>
              </w:rPr>
              <w:t>Leonardo Izquierdo</w:t>
            </w:r>
            <w:r w:rsidR="00F84F8F">
              <w:rPr>
                <w:rFonts w:asciiTheme="majorHAnsi" w:hAnsiTheme="majorHAnsi" w:cstheme="majorHAnsi"/>
                <w:b/>
                <w:bCs/>
                <w:lang w:val="es-EC"/>
              </w:rPr>
              <w:t>,</w:t>
            </w:r>
            <w:r w:rsidRPr="00C53929">
              <w:rPr>
                <w:rFonts w:asciiTheme="majorHAnsi" w:hAnsiTheme="majorHAnsi" w:cstheme="majorHAnsi"/>
                <w:lang w:val="es-EC"/>
              </w:rPr>
              <w:t xml:space="preserve"> Vicepresidencia de la Red Ecuatoriana de Gobierno y Administración Pública</w:t>
            </w:r>
            <w:r w:rsidR="00AD083F">
              <w:rPr>
                <w:rFonts w:asciiTheme="majorHAnsi" w:hAnsiTheme="majorHAnsi" w:cstheme="majorHAnsi"/>
                <w:lang w:val="es-EC"/>
              </w:rPr>
              <w:t xml:space="preserve"> (REGAP)</w:t>
            </w:r>
            <w:r w:rsidR="00403EF4">
              <w:rPr>
                <w:rFonts w:asciiTheme="majorHAnsi" w:hAnsiTheme="majorHAnsi" w:cstheme="majorHAnsi"/>
                <w:lang w:val="es-EC"/>
              </w:rPr>
              <w:t>.</w:t>
            </w:r>
          </w:p>
          <w:p w14:paraId="7A90DE29" w14:textId="19C2CA11" w:rsidR="000A7AC5" w:rsidRPr="00223FB9" w:rsidRDefault="000A7AC5" w:rsidP="00E3621F">
            <w:pPr>
              <w:pStyle w:val="Prrafodelista"/>
              <w:numPr>
                <w:ilvl w:val="0"/>
                <w:numId w:val="1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C"/>
              </w:rPr>
            </w:pPr>
            <w:r w:rsidRPr="00C53929">
              <w:rPr>
                <w:rFonts w:asciiTheme="majorHAnsi" w:hAnsiTheme="majorHAnsi" w:cstheme="majorHAnsi"/>
                <w:b/>
                <w:bCs/>
                <w:lang w:val="es-EC"/>
              </w:rPr>
              <w:t>Javier Rubio Duque</w:t>
            </w:r>
            <w:r w:rsidR="00F84F8F">
              <w:rPr>
                <w:rFonts w:asciiTheme="majorHAnsi" w:hAnsiTheme="majorHAnsi" w:cstheme="majorHAnsi"/>
                <w:b/>
                <w:bCs/>
                <w:lang w:val="es-EC"/>
              </w:rPr>
              <w:t>,</w:t>
            </w:r>
            <w:r w:rsidRPr="00C53929">
              <w:rPr>
                <w:rFonts w:asciiTheme="majorHAnsi" w:hAnsiTheme="majorHAnsi" w:cstheme="majorHAnsi"/>
                <w:lang w:val="es-EC"/>
              </w:rPr>
              <w:t xml:space="preserve"> Director Ejecutivo del Servicio Ecuatoriano de Capacitación Profesiona</w:t>
            </w:r>
            <w:r w:rsidR="00223FB9">
              <w:rPr>
                <w:rFonts w:asciiTheme="majorHAnsi" w:hAnsiTheme="majorHAnsi" w:cstheme="majorHAnsi"/>
                <w:lang w:val="es-EC"/>
              </w:rPr>
              <w:t>l (SECAP)</w:t>
            </w:r>
            <w:r w:rsidR="00E3621F">
              <w:rPr>
                <w:rFonts w:asciiTheme="majorHAnsi" w:hAnsiTheme="majorHAnsi" w:cstheme="majorHAnsi"/>
                <w:lang w:val="es-EC"/>
              </w:rPr>
              <w:t>.</w:t>
            </w:r>
          </w:p>
          <w:p w14:paraId="40E43F90" w14:textId="765524B6" w:rsidR="00223FB9" w:rsidRPr="00223FB9" w:rsidRDefault="00223FB9" w:rsidP="00E3621F">
            <w:pPr>
              <w:pStyle w:val="Prrafodelista"/>
              <w:numPr>
                <w:ilvl w:val="0"/>
                <w:numId w:val="1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C"/>
              </w:rPr>
            </w:pPr>
            <w:r>
              <w:rPr>
                <w:rFonts w:asciiTheme="majorHAnsi" w:hAnsiTheme="majorHAnsi" w:cstheme="majorHAnsi"/>
                <w:b/>
                <w:bCs/>
                <w:lang w:val="es-EC"/>
              </w:rPr>
              <w:t>Patricio Lloret Cordero</w:t>
            </w:r>
            <w:r w:rsidR="00F84F8F">
              <w:rPr>
                <w:rFonts w:asciiTheme="majorHAnsi" w:hAnsiTheme="majorHAnsi" w:cstheme="majorHAnsi"/>
                <w:b/>
                <w:bCs/>
                <w:lang w:val="es-EC"/>
              </w:rPr>
              <w:t>,</w:t>
            </w:r>
            <w:r>
              <w:rPr>
                <w:rFonts w:asciiTheme="majorHAnsi" w:hAnsiTheme="majorHAnsi" w:cstheme="majorHAnsi"/>
                <w:lang w:val="es-EC"/>
              </w:rPr>
              <w:t xml:space="preserve"> </w:t>
            </w:r>
            <w:r w:rsidRPr="00223FB9">
              <w:rPr>
                <w:rFonts w:asciiTheme="majorHAnsi" w:hAnsiTheme="majorHAnsi" w:cstheme="majorHAnsi"/>
                <w:lang w:val="es-EC"/>
              </w:rPr>
              <w:t>Subsecretario de Gestión Gubernamental</w:t>
            </w:r>
            <w:r>
              <w:rPr>
                <w:rFonts w:asciiTheme="majorHAnsi" w:hAnsiTheme="majorHAnsi" w:cstheme="majorHAnsi"/>
                <w:lang w:val="es-EC"/>
              </w:rPr>
              <w:t>, de la Presidencia de la República.</w:t>
            </w:r>
          </w:p>
          <w:p w14:paraId="34B62010" w14:textId="113BA82E" w:rsidR="00223FB9" w:rsidRPr="00E3621F" w:rsidRDefault="001E6AC1" w:rsidP="00E3621F">
            <w:pPr>
              <w:pStyle w:val="Prrafodelista"/>
              <w:numPr>
                <w:ilvl w:val="0"/>
                <w:numId w:val="1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C"/>
              </w:rPr>
            </w:pPr>
            <w:r w:rsidRPr="001E6AC1">
              <w:rPr>
                <w:rFonts w:asciiTheme="majorHAnsi" w:hAnsiTheme="majorHAnsi" w:cstheme="majorHAnsi"/>
                <w:b/>
                <w:bCs/>
                <w:lang w:val="es-EC"/>
              </w:rPr>
              <w:t>Jairon Merchán Haz</w:t>
            </w:r>
            <w:r w:rsidR="00F84F8F">
              <w:rPr>
                <w:rFonts w:asciiTheme="majorHAnsi" w:hAnsiTheme="majorHAnsi" w:cstheme="majorHAnsi"/>
                <w:b/>
                <w:bCs/>
                <w:lang w:val="es-EC"/>
              </w:rPr>
              <w:t>,</w:t>
            </w:r>
            <w:r>
              <w:rPr>
                <w:rFonts w:asciiTheme="majorHAnsi" w:hAnsiTheme="majorHAnsi" w:cstheme="majorHAnsi"/>
                <w:lang w:val="es-EC"/>
              </w:rPr>
              <w:t xml:space="preserve"> Secretario Nacional de Planificación.</w:t>
            </w:r>
          </w:p>
        </w:tc>
      </w:tr>
      <w:tr w:rsidR="00EF2077" w:rsidRPr="00C53929" w14:paraId="344EE964" w14:textId="77777777" w:rsidTr="00510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6886701A" w14:textId="44B664B6" w:rsidR="00EF2077" w:rsidRPr="00AD083F" w:rsidRDefault="00EF2077" w:rsidP="0051079C">
            <w:pPr>
              <w:tabs>
                <w:tab w:val="left" w:pos="3700"/>
              </w:tabs>
              <w:jc w:val="left"/>
              <w:rPr>
                <w:rFonts w:cstheme="majorHAnsi"/>
                <w:b/>
                <w:bCs/>
                <w:lang w:val="es-EC"/>
              </w:rPr>
            </w:pPr>
            <w:r w:rsidRPr="00AD083F">
              <w:rPr>
                <w:rFonts w:cstheme="majorHAnsi"/>
                <w:b/>
                <w:bCs/>
                <w:lang w:val="es-EC"/>
              </w:rPr>
              <w:t>10:00 – 10:20</w:t>
            </w:r>
          </w:p>
        </w:tc>
        <w:tc>
          <w:tcPr>
            <w:tcW w:w="2693" w:type="dxa"/>
            <w:vAlign w:val="center"/>
          </w:tcPr>
          <w:p w14:paraId="088785C4" w14:textId="185CB4BB" w:rsidR="00EF2077" w:rsidRPr="00C53929" w:rsidRDefault="00EF2077" w:rsidP="0051079C">
            <w:pPr>
              <w:tabs>
                <w:tab w:val="left" w:pos="3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C"/>
              </w:rPr>
            </w:pPr>
            <w:r>
              <w:rPr>
                <w:rFonts w:asciiTheme="majorHAnsi" w:hAnsiTheme="majorHAnsi" w:cstheme="majorHAnsi"/>
                <w:b/>
                <w:bCs/>
                <w:lang w:val="es-EC"/>
              </w:rPr>
              <w:t>Receso</w:t>
            </w:r>
          </w:p>
        </w:tc>
        <w:tc>
          <w:tcPr>
            <w:tcW w:w="7087" w:type="dxa"/>
          </w:tcPr>
          <w:p w14:paraId="52236E65" w14:textId="77777777" w:rsidR="00EF2077" w:rsidRDefault="00EF2077" w:rsidP="00EF2077">
            <w:pPr>
              <w:pStyle w:val="Prrafodelista"/>
              <w:tabs>
                <w:tab w:val="left" w:pos="3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C"/>
              </w:rPr>
            </w:pPr>
          </w:p>
        </w:tc>
      </w:tr>
      <w:tr w:rsidR="00BB6167" w:rsidRPr="00C53929" w14:paraId="6516CD69" w14:textId="77777777" w:rsidTr="005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69D7304A" w14:textId="19F4D9AE" w:rsidR="00BB6167" w:rsidRPr="00AD083F" w:rsidRDefault="00EF2077" w:rsidP="0051079C">
            <w:pPr>
              <w:tabs>
                <w:tab w:val="left" w:pos="3700"/>
              </w:tabs>
              <w:jc w:val="left"/>
              <w:rPr>
                <w:rFonts w:cstheme="majorHAnsi"/>
                <w:b/>
                <w:bCs/>
                <w:lang w:val="es-EC"/>
              </w:rPr>
            </w:pPr>
            <w:r w:rsidRPr="00AD083F">
              <w:rPr>
                <w:rFonts w:cstheme="majorHAnsi"/>
                <w:b/>
                <w:bCs/>
                <w:lang w:val="es-EC"/>
              </w:rPr>
              <w:t>10:20 – 12:30</w:t>
            </w:r>
          </w:p>
        </w:tc>
        <w:tc>
          <w:tcPr>
            <w:tcW w:w="2693" w:type="dxa"/>
            <w:vAlign w:val="center"/>
          </w:tcPr>
          <w:p w14:paraId="7F646FB4" w14:textId="55539EF8" w:rsidR="00BB6167" w:rsidRPr="00C53929" w:rsidRDefault="00FD5412" w:rsidP="0051079C">
            <w:p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C"/>
              </w:rPr>
            </w:pPr>
            <w:r>
              <w:rPr>
                <w:rFonts w:asciiTheme="majorHAnsi" w:hAnsiTheme="majorHAnsi" w:cstheme="majorHAnsi"/>
                <w:b/>
                <w:bCs/>
                <w:lang w:val="es-EC"/>
              </w:rPr>
              <w:t xml:space="preserve">Panel de Investigación: </w:t>
            </w:r>
            <w:r w:rsidR="00C53929" w:rsidRPr="00FD5412">
              <w:rPr>
                <w:rFonts w:asciiTheme="majorHAnsi" w:hAnsiTheme="majorHAnsi" w:cstheme="majorHAnsi"/>
                <w:lang w:val="es-EC"/>
              </w:rPr>
              <w:t>Desafíos vigentes</w:t>
            </w:r>
            <w:r>
              <w:rPr>
                <w:rFonts w:asciiTheme="majorHAnsi" w:hAnsiTheme="majorHAnsi" w:cstheme="majorHAnsi"/>
                <w:lang w:val="es-EC"/>
              </w:rPr>
              <w:t xml:space="preserve"> para la formación, capacitación y fortalecimiento institucional.</w:t>
            </w:r>
          </w:p>
        </w:tc>
        <w:tc>
          <w:tcPr>
            <w:tcW w:w="7087" w:type="dxa"/>
          </w:tcPr>
          <w:p w14:paraId="40C3B2D0" w14:textId="445DB07F" w:rsidR="001E6AC1" w:rsidRPr="001E6AC1" w:rsidRDefault="001E6AC1" w:rsidP="00C53929">
            <w:pPr>
              <w:pStyle w:val="Prrafodelista"/>
              <w:numPr>
                <w:ilvl w:val="0"/>
                <w:numId w:val="2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C"/>
              </w:rPr>
            </w:pPr>
            <w:r w:rsidRPr="001E6AC1">
              <w:rPr>
                <w:rFonts w:asciiTheme="majorHAnsi" w:hAnsiTheme="majorHAnsi" w:cstheme="majorHAnsi"/>
                <w:b/>
                <w:bCs/>
                <w:lang w:val="es-EC"/>
              </w:rPr>
              <w:t>Diana Emilia Heredia Pincay</w:t>
            </w:r>
            <w:r>
              <w:rPr>
                <w:rFonts w:asciiTheme="majorHAnsi" w:hAnsiTheme="majorHAnsi" w:cstheme="majorHAnsi"/>
                <w:lang w:val="es-EC"/>
              </w:rPr>
              <w:t>, Universidad Hemisferios (UH)</w:t>
            </w:r>
            <w:r w:rsidR="00403EF4">
              <w:rPr>
                <w:rFonts w:asciiTheme="majorHAnsi" w:hAnsiTheme="majorHAnsi" w:cstheme="majorHAnsi"/>
                <w:lang w:val="es-EC"/>
              </w:rPr>
              <w:t>:</w:t>
            </w:r>
            <w:r>
              <w:rPr>
                <w:rFonts w:asciiTheme="majorHAnsi" w:hAnsiTheme="majorHAnsi" w:cstheme="majorHAnsi"/>
                <w:lang w:val="es-EC"/>
              </w:rPr>
              <w:t xml:space="preserve"> </w:t>
            </w:r>
            <w:r w:rsidRPr="001E6AC1">
              <w:rPr>
                <w:rFonts w:asciiTheme="majorHAnsi" w:hAnsiTheme="majorHAnsi" w:cstheme="majorHAnsi"/>
                <w:lang w:val="es-EC"/>
              </w:rPr>
              <w:t>Caracterización de la demanda de formación del sector público</w:t>
            </w:r>
            <w:r>
              <w:rPr>
                <w:rFonts w:asciiTheme="majorHAnsi" w:hAnsiTheme="majorHAnsi" w:cstheme="majorHAnsi"/>
                <w:lang w:val="es-EC"/>
              </w:rPr>
              <w:t>.</w:t>
            </w:r>
          </w:p>
          <w:p w14:paraId="547BEA1C" w14:textId="6AB2318B" w:rsidR="00C53929" w:rsidRDefault="00C53929" w:rsidP="00C53929">
            <w:pPr>
              <w:pStyle w:val="Prrafodelista"/>
              <w:numPr>
                <w:ilvl w:val="0"/>
                <w:numId w:val="2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C"/>
              </w:rPr>
            </w:pPr>
            <w:r>
              <w:rPr>
                <w:rFonts w:asciiTheme="majorHAnsi" w:hAnsiTheme="majorHAnsi" w:cstheme="majorHAnsi"/>
                <w:b/>
                <w:bCs/>
                <w:lang w:val="es-EC"/>
              </w:rPr>
              <w:t>Carlos Paladines</w:t>
            </w:r>
            <w:r w:rsidR="001E6AC1">
              <w:rPr>
                <w:rFonts w:asciiTheme="majorHAnsi" w:hAnsiTheme="majorHAnsi" w:cstheme="majorHAnsi"/>
                <w:lang w:val="es-EC"/>
              </w:rPr>
              <w:t>, Instituto de Altos Estudios Nacionales (IAEN</w:t>
            </w:r>
            <w:r w:rsidR="001E6AC1" w:rsidRPr="00403EF4">
              <w:rPr>
                <w:rFonts w:asciiTheme="majorHAnsi" w:hAnsiTheme="majorHAnsi" w:cstheme="majorHAnsi"/>
                <w:lang w:val="es-EC"/>
              </w:rPr>
              <w:t>)</w:t>
            </w:r>
            <w:r w:rsidR="00403EF4" w:rsidRPr="00403EF4">
              <w:rPr>
                <w:rFonts w:asciiTheme="majorHAnsi" w:hAnsiTheme="majorHAnsi" w:cstheme="majorHAnsi"/>
                <w:lang w:val="es-EC"/>
              </w:rPr>
              <w:t>:</w:t>
            </w:r>
            <w:r w:rsidR="001E6AC1" w:rsidRPr="00403EF4">
              <w:rPr>
                <w:rFonts w:asciiTheme="majorHAnsi" w:hAnsiTheme="majorHAnsi" w:cstheme="majorHAnsi"/>
                <w:lang w:val="es-EC"/>
              </w:rPr>
              <w:t xml:space="preserve"> Retos</w:t>
            </w:r>
            <w:r w:rsidRPr="00403EF4">
              <w:rPr>
                <w:rFonts w:asciiTheme="majorHAnsi" w:hAnsiTheme="majorHAnsi" w:cstheme="majorHAnsi"/>
                <w:lang w:val="es-EC"/>
              </w:rPr>
              <w:t xml:space="preserve"> del</w:t>
            </w:r>
            <w:r>
              <w:rPr>
                <w:rFonts w:asciiTheme="majorHAnsi" w:hAnsiTheme="majorHAnsi" w:cstheme="majorHAnsi"/>
                <w:lang w:val="es-EC"/>
              </w:rPr>
              <w:t xml:space="preserve"> Plan Nacional de Capacitación</w:t>
            </w:r>
            <w:r w:rsidR="001E6AC1">
              <w:rPr>
                <w:rFonts w:asciiTheme="majorHAnsi" w:hAnsiTheme="majorHAnsi" w:cstheme="majorHAnsi"/>
                <w:lang w:val="es-EC"/>
              </w:rPr>
              <w:t>.</w:t>
            </w:r>
          </w:p>
          <w:p w14:paraId="1C3C5037" w14:textId="591853E9" w:rsidR="00C53929" w:rsidRDefault="00C53929" w:rsidP="001E6AC1">
            <w:pPr>
              <w:pStyle w:val="Prrafodelista"/>
              <w:numPr>
                <w:ilvl w:val="0"/>
                <w:numId w:val="2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C"/>
              </w:rPr>
            </w:pPr>
            <w:r>
              <w:rPr>
                <w:rFonts w:asciiTheme="majorHAnsi" w:hAnsiTheme="majorHAnsi" w:cstheme="majorHAnsi"/>
                <w:b/>
                <w:bCs/>
                <w:lang w:val="es-EC"/>
              </w:rPr>
              <w:t>Zaira Noboa</w:t>
            </w:r>
            <w:r w:rsidR="001E6AC1">
              <w:rPr>
                <w:rFonts w:asciiTheme="majorHAnsi" w:hAnsiTheme="majorHAnsi" w:cstheme="majorHAnsi"/>
                <w:lang w:val="es-EC"/>
              </w:rPr>
              <w:t>, Instituto de Altos Estudios Nacionales</w:t>
            </w:r>
            <w:r w:rsidR="00403EF4">
              <w:rPr>
                <w:rFonts w:asciiTheme="majorHAnsi" w:hAnsiTheme="majorHAnsi" w:cstheme="majorHAnsi"/>
                <w:lang w:val="es-EC"/>
              </w:rPr>
              <w:t xml:space="preserve"> (IAEN):</w:t>
            </w:r>
            <w:r w:rsidR="001E6AC1">
              <w:rPr>
                <w:rFonts w:asciiTheme="majorHAnsi" w:hAnsiTheme="majorHAnsi" w:cstheme="majorHAnsi"/>
                <w:lang w:val="es-EC"/>
              </w:rPr>
              <w:t xml:space="preserve"> </w:t>
            </w:r>
            <w:r w:rsidRPr="00C53929">
              <w:rPr>
                <w:rFonts w:asciiTheme="majorHAnsi" w:hAnsiTheme="majorHAnsi" w:cstheme="majorHAnsi"/>
                <w:lang w:val="es-EC"/>
              </w:rPr>
              <w:t>Retos de la Norma Técnica de Formación y Capacitación del Sector Público</w:t>
            </w:r>
            <w:r w:rsidR="001E6AC1">
              <w:rPr>
                <w:rFonts w:asciiTheme="majorHAnsi" w:hAnsiTheme="majorHAnsi" w:cstheme="majorHAnsi"/>
                <w:lang w:val="es-EC"/>
              </w:rPr>
              <w:t>.</w:t>
            </w:r>
          </w:p>
          <w:p w14:paraId="4E642E44" w14:textId="086CC5C3" w:rsidR="001E6AC1" w:rsidRDefault="00FE6DF9" w:rsidP="001E6AC1">
            <w:pPr>
              <w:pStyle w:val="Prrafodelista"/>
              <w:numPr>
                <w:ilvl w:val="0"/>
                <w:numId w:val="2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C"/>
              </w:rPr>
            </w:pPr>
            <w:r w:rsidRPr="00FE6DF9">
              <w:rPr>
                <w:rFonts w:asciiTheme="majorHAnsi" w:hAnsiTheme="majorHAnsi" w:cstheme="majorHAnsi"/>
                <w:b/>
                <w:bCs/>
                <w:lang w:val="es-EC"/>
              </w:rPr>
              <w:t>Sandra Katherine Gordillo Iñiguez</w:t>
            </w:r>
            <w:r w:rsidR="001E6AC1">
              <w:rPr>
                <w:rFonts w:asciiTheme="majorHAnsi" w:hAnsiTheme="majorHAnsi" w:cstheme="majorHAnsi"/>
                <w:lang w:val="es-EC"/>
              </w:rPr>
              <w:t>, Universidad Nacional de Loja (UNL)</w:t>
            </w:r>
            <w:r w:rsidR="00403EF4">
              <w:rPr>
                <w:rFonts w:asciiTheme="majorHAnsi" w:hAnsiTheme="majorHAnsi" w:cstheme="majorHAnsi"/>
                <w:lang w:val="es-EC"/>
              </w:rPr>
              <w:t>:</w:t>
            </w:r>
            <w:r w:rsidR="001E6AC1">
              <w:rPr>
                <w:rFonts w:asciiTheme="majorHAnsi" w:hAnsiTheme="majorHAnsi" w:cstheme="majorHAnsi"/>
                <w:lang w:val="es-EC"/>
              </w:rPr>
              <w:t xml:space="preserve"> C</w:t>
            </w:r>
            <w:r w:rsidR="001E6AC1" w:rsidRPr="001E6AC1">
              <w:rPr>
                <w:rFonts w:asciiTheme="majorHAnsi" w:hAnsiTheme="majorHAnsi" w:cstheme="majorHAnsi"/>
                <w:lang w:val="es-EC"/>
              </w:rPr>
              <w:t>aracterización de la oferta de formación del sector público</w:t>
            </w:r>
          </w:p>
          <w:p w14:paraId="1B2EE312" w14:textId="25B9FF99" w:rsidR="00FE6DF9" w:rsidRPr="00FE6DF9" w:rsidRDefault="00A70B45" w:rsidP="001E6AC1">
            <w:pPr>
              <w:pStyle w:val="Prrafodelista"/>
              <w:numPr>
                <w:ilvl w:val="0"/>
                <w:numId w:val="2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C"/>
              </w:rPr>
            </w:pPr>
            <w:r>
              <w:rPr>
                <w:rFonts w:asciiTheme="majorHAnsi" w:hAnsiTheme="majorHAnsi" w:cstheme="majorHAnsi"/>
                <w:b/>
                <w:bCs/>
                <w:lang w:val="es-EC"/>
              </w:rPr>
              <w:t>Paulo Carrión</w:t>
            </w:r>
            <w:r w:rsidR="00FE6DF9">
              <w:rPr>
                <w:rFonts w:asciiTheme="majorHAnsi" w:hAnsiTheme="majorHAnsi" w:cstheme="majorHAnsi"/>
                <w:lang w:val="es-EC"/>
              </w:rPr>
              <w:t>, Universidad Técnica Particular Loja (UTPL)</w:t>
            </w:r>
            <w:r w:rsidR="00403EF4">
              <w:rPr>
                <w:rFonts w:asciiTheme="majorHAnsi" w:hAnsiTheme="majorHAnsi" w:cstheme="majorHAnsi"/>
                <w:lang w:val="es-EC"/>
              </w:rPr>
              <w:t>:</w:t>
            </w:r>
            <w:r w:rsidR="00FE6DF9">
              <w:rPr>
                <w:rFonts w:asciiTheme="majorHAnsi" w:hAnsiTheme="majorHAnsi" w:cstheme="majorHAnsi"/>
                <w:lang w:val="es-EC"/>
              </w:rPr>
              <w:t xml:space="preserve"> </w:t>
            </w:r>
            <w:r w:rsidRPr="00A70B45">
              <w:rPr>
                <w:rFonts w:asciiTheme="majorHAnsi" w:hAnsiTheme="majorHAnsi" w:cstheme="majorHAnsi"/>
                <w:lang w:val="es-EC"/>
              </w:rPr>
              <w:t>Desarrollo de competencias en los perfiles de servidores públicos en el cantón Loja: Explorando las narrativas juveniles de lo que es y lo que debería ser.</w:t>
            </w:r>
            <w:r w:rsidR="00FE6DF9" w:rsidRPr="00FE6DF9">
              <w:rPr>
                <w:rFonts w:asciiTheme="majorHAnsi" w:hAnsiTheme="majorHAnsi" w:cstheme="majorHAnsi"/>
                <w:lang w:val="es-EC"/>
              </w:rPr>
              <w:t> </w:t>
            </w:r>
          </w:p>
          <w:p w14:paraId="4B1E5103" w14:textId="74473199" w:rsidR="00FE6DF9" w:rsidRPr="00FE6DF9" w:rsidRDefault="00C639F3" w:rsidP="001E6AC1">
            <w:pPr>
              <w:pStyle w:val="Prrafodelista"/>
              <w:numPr>
                <w:ilvl w:val="0"/>
                <w:numId w:val="2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C"/>
              </w:rPr>
            </w:pPr>
            <w:r>
              <w:rPr>
                <w:rFonts w:asciiTheme="majorHAnsi" w:hAnsiTheme="majorHAnsi" w:cstheme="majorHAnsi"/>
                <w:b/>
                <w:bCs/>
                <w:lang w:val="es-EC"/>
              </w:rPr>
              <w:t>Preguntas del Auditorio.</w:t>
            </w:r>
          </w:p>
        </w:tc>
      </w:tr>
      <w:tr w:rsidR="00BB6167" w:rsidRPr="00C53929" w14:paraId="0CCB97F2" w14:textId="77777777" w:rsidTr="00510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36D30F82" w14:textId="764C62C8" w:rsidR="00BB6167" w:rsidRPr="00AD083F" w:rsidRDefault="00EF2077" w:rsidP="0051079C">
            <w:pPr>
              <w:tabs>
                <w:tab w:val="left" w:pos="3700"/>
              </w:tabs>
              <w:jc w:val="left"/>
              <w:rPr>
                <w:rFonts w:cstheme="majorHAnsi"/>
                <w:b/>
                <w:bCs/>
                <w:lang w:val="es-EC"/>
              </w:rPr>
            </w:pPr>
            <w:r w:rsidRPr="00AD083F">
              <w:rPr>
                <w:rFonts w:cstheme="majorHAnsi"/>
                <w:b/>
                <w:bCs/>
                <w:lang w:val="es-EC"/>
              </w:rPr>
              <w:t>12:30 – 14:00</w:t>
            </w:r>
          </w:p>
        </w:tc>
        <w:tc>
          <w:tcPr>
            <w:tcW w:w="2693" w:type="dxa"/>
            <w:vAlign w:val="center"/>
          </w:tcPr>
          <w:p w14:paraId="5A06CA50" w14:textId="19FCBFBA" w:rsidR="00BB6167" w:rsidRPr="00EF2077" w:rsidRDefault="00EF2077" w:rsidP="0051079C">
            <w:pPr>
              <w:tabs>
                <w:tab w:val="left" w:pos="3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C"/>
              </w:rPr>
            </w:pPr>
            <w:r>
              <w:rPr>
                <w:rFonts w:asciiTheme="majorHAnsi" w:hAnsiTheme="majorHAnsi" w:cstheme="majorHAnsi"/>
                <w:b/>
                <w:bCs/>
                <w:lang w:val="es-EC"/>
              </w:rPr>
              <w:t>Almuerzo Libre</w:t>
            </w:r>
          </w:p>
        </w:tc>
        <w:tc>
          <w:tcPr>
            <w:tcW w:w="7087" w:type="dxa"/>
          </w:tcPr>
          <w:p w14:paraId="518C41F8" w14:textId="77777777" w:rsidR="00BB6167" w:rsidRPr="00C53929" w:rsidRDefault="00BB6167" w:rsidP="00EF2387">
            <w:pPr>
              <w:tabs>
                <w:tab w:val="left" w:pos="3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C"/>
              </w:rPr>
            </w:pPr>
          </w:p>
        </w:tc>
      </w:tr>
      <w:tr w:rsidR="00BB6167" w:rsidRPr="00C53929" w14:paraId="6250C669" w14:textId="77777777" w:rsidTr="005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7990D203" w14:textId="41C26EB4" w:rsidR="00BB6167" w:rsidRPr="00AD083F" w:rsidRDefault="00EF2077" w:rsidP="0051079C">
            <w:pPr>
              <w:tabs>
                <w:tab w:val="left" w:pos="3700"/>
              </w:tabs>
              <w:jc w:val="left"/>
              <w:rPr>
                <w:rFonts w:cstheme="majorHAnsi"/>
                <w:b/>
                <w:bCs/>
                <w:lang w:val="es-EC"/>
              </w:rPr>
            </w:pPr>
            <w:r w:rsidRPr="00AD083F">
              <w:rPr>
                <w:rFonts w:cstheme="majorHAnsi"/>
                <w:b/>
                <w:bCs/>
                <w:lang w:val="es-EC"/>
              </w:rPr>
              <w:lastRenderedPageBreak/>
              <w:t>14:00 – 1</w:t>
            </w:r>
            <w:r w:rsidR="00403EF4" w:rsidRPr="00AD083F">
              <w:rPr>
                <w:rFonts w:cstheme="majorHAnsi"/>
                <w:b/>
                <w:bCs/>
                <w:lang w:val="es-EC"/>
              </w:rPr>
              <w:t>6</w:t>
            </w:r>
            <w:r w:rsidRPr="00AD083F">
              <w:rPr>
                <w:rFonts w:cstheme="majorHAnsi"/>
                <w:b/>
                <w:bCs/>
                <w:lang w:val="es-EC"/>
              </w:rPr>
              <w:t>:</w:t>
            </w:r>
            <w:r w:rsidR="00403EF4" w:rsidRPr="00AD083F">
              <w:rPr>
                <w:rFonts w:cstheme="majorHAnsi"/>
                <w:b/>
                <w:bCs/>
                <w:lang w:val="es-EC"/>
              </w:rPr>
              <w:t>0</w:t>
            </w:r>
            <w:r w:rsidRPr="00AD083F">
              <w:rPr>
                <w:rFonts w:cstheme="majorHAnsi"/>
                <w:b/>
                <w:bCs/>
                <w:lang w:val="es-EC"/>
              </w:rPr>
              <w:t>0</w:t>
            </w:r>
          </w:p>
        </w:tc>
        <w:tc>
          <w:tcPr>
            <w:tcW w:w="2693" w:type="dxa"/>
            <w:vAlign w:val="center"/>
          </w:tcPr>
          <w:p w14:paraId="43D5B8A6" w14:textId="0AA7C4F4" w:rsidR="00BB6167" w:rsidRPr="00EF2077" w:rsidRDefault="00FD5412" w:rsidP="0051079C">
            <w:p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C"/>
              </w:rPr>
            </w:pPr>
            <w:r>
              <w:rPr>
                <w:rFonts w:asciiTheme="majorHAnsi" w:hAnsiTheme="majorHAnsi" w:cstheme="majorHAnsi"/>
                <w:b/>
                <w:bCs/>
                <w:lang w:val="es-EC"/>
              </w:rPr>
              <w:t xml:space="preserve">Panel de Investigación: </w:t>
            </w:r>
            <w:r w:rsidR="00EF2077" w:rsidRPr="00FD5412">
              <w:rPr>
                <w:rFonts w:asciiTheme="majorHAnsi" w:hAnsiTheme="majorHAnsi" w:cstheme="majorHAnsi"/>
                <w:lang w:val="es-EC"/>
              </w:rPr>
              <w:t>Realidad vigente</w:t>
            </w:r>
            <w:r>
              <w:rPr>
                <w:rFonts w:asciiTheme="majorHAnsi" w:hAnsiTheme="majorHAnsi" w:cstheme="majorHAnsi"/>
                <w:lang w:val="es-EC"/>
              </w:rPr>
              <w:t xml:space="preserve"> de la profesionalización en el Ecuador.</w:t>
            </w:r>
          </w:p>
        </w:tc>
        <w:tc>
          <w:tcPr>
            <w:tcW w:w="7087" w:type="dxa"/>
          </w:tcPr>
          <w:p w14:paraId="75E22F07" w14:textId="4764E2D3" w:rsidR="00B85631" w:rsidRDefault="00B85631" w:rsidP="00B85631">
            <w:pPr>
              <w:pStyle w:val="Prrafodelista"/>
              <w:numPr>
                <w:ilvl w:val="0"/>
                <w:numId w:val="3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C"/>
              </w:rPr>
            </w:pPr>
            <w:r w:rsidRPr="00701875">
              <w:rPr>
                <w:rFonts w:asciiTheme="majorHAnsi" w:hAnsiTheme="majorHAnsi" w:cstheme="majorHAnsi"/>
                <w:b/>
                <w:bCs/>
                <w:lang w:val="es-EC"/>
              </w:rPr>
              <w:t>Leonardo Izquierdo</w:t>
            </w:r>
            <w:r w:rsidR="00403EF4">
              <w:rPr>
                <w:rFonts w:asciiTheme="majorHAnsi" w:hAnsiTheme="majorHAnsi" w:cstheme="majorHAnsi"/>
                <w:b/>
                <w:bCs/>
                <w:lang w:val="es-EC"/>
              </w:rPr>
              <w:t>,</w:t>
            </w:r>
            <w:r w:rsidRPr="00701875">
              <w:rPr>
                <w:rFonts w:asciiTheme="majorHAnsi" w:hAnsiTheme="majorHAnsi" w:cstheme="majorHAnsi"/>
                <w:lang w:val="es-EC"/>
              </w:rPr>
              <w:t xml:space="preserve"> </w:t>
            </w:r>
            <w:r>
              <w:rPr>
                <w:rFonts w:asciiTheme="majorHAnsi" w:hAnsiTheme="majorHAnsi" w:cstheme="majorHAnsi"/>
                <w:lang w:val="es-EC"/>
              </w:rPr>
              <w:t>Universidad Técnica Particular de Loja</w:t>
            </w:r>
            <w:r w:rsidR="00A90DF8">
              <w:rPr>
                <w:rFonts w:asciiTheme="majorHAnsi" w:hAnsiTheme="majorHAnsi" w:cstheme="majorHAnsi"/>
                <w:lang w:val="es-EC"/>
              </w:rPr>
              <w:t xml:space="preserve"> (UTPL)</w:t>
            </w:r>
            <w:r>
              <w:rPr>
                <w:rFonts w:asciiTheme="majorHAnsi" w:hAnsiTheme="majorHAnsi" w:cstheme="majorHAnsi"/>
                <w:lang w:val="es-EC"/>
              </w:rPr>
              <w:t xml:space="preserve">: </w:t>
            </w:r>
            <w:r w:rsidRPr="00701875">
              <w:rPr>
                <w:rFonts w:asciiTheme="majorHAnsi" w:hAnsiTheme="majorHAnsi" w:cstheme="majorHAnsi"/>
                <w:lang w:val="es-EC"/>
              </w:rPr>
              <w:t>El sector público y su vinculación con la Agenda 2030 y los Objetivos de Desarrollo Sostenible</w:t>
            </w:r>
            <w:r>
              <w:rPr>
                <w:rFonts w:asciiTheme="majorHAnsi" w:hAnsiTheme="majorHAnsi" w:cstheme="majorHAnsi"/>
                <w:lang w:val="es-EC"/>
              </w:rPr>
              <w:t>.</w:t>
            </w:r>
          </w:p>
          <w:p w14:paraId="2113EA3A" w14:textId="06A50277" w:rsidR="00A64585" w:rsidRDefault="00403EF4" w:rsidP="00B85631">
            <w:pPr>
              <w:pStyle w:val="Prrafodelista"/>
              <w:numPr>
                <w:ilvl w:val="0"/>
                <w:numId w:val="3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C"/>
              </w:rPr>
            </w:pPr>
            <w:r>
              <w:rPr>
                <w:rFonts w:asciiTheme="majorHAnsi" w:hAnsiTheme="majorHAnsi" w:cstheme="majorHAnsi"/>
                <w:b/>
                <w:bCs/>
                <w:lang w:val="es-EC"/>
              </w:rPr>
              <w:t>Ernesto Guevara</w:t>
            </w:r>
            <w:r>
              <w:rPr>
                <w:rFonts w:asciiTheme="majorHAnsi" w:hAnsiTheme="majorHAnsi" w:cstheme="majorHAnsi"/>
                <w:lang w:val="es-EC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lang w:val="es-EC"/>
              </w:rPr>
              <w:t xml:space="preserve"> </w:t>
            </w:r>
            <w:r w:rsidRPr="00403EF4">
              <w:rPr>
                <w:rFonts w:asciiTheme="majorHAnsi" w:hAnsiTheme="majorHAnsi" w:cstheme="majorHAnsi"/>
                <w:lang w:val="es-EC"/>
              </w:rPr>
              <w:t>Escuela Superior Politécnica Agropecuaria de Manabí</w:t>
            </w:r>
            <w:r>
              <w:rPr>
                <w:rFonts w:asciiTheme="majorHAnsi" w:hAnsiTheme="majorHAnsi" w:cstheme="majorHAnsi"/>
                <w:lang w:val="es-EC"/>
              </w:rPr>
              <w:t xml:space="preserve"> (ESPAM):</w:t>
            </w:r>
            <w:r>
              <w:rPr>
                <w:rFonts w:asciiTheme="majorHAnsi" w:hAnsiTheme="majorHAnsi" w:cstheme="majorHAnsi"/>
                <w:b/>
                <w:bCs/>
                <w:lang w:val="es-EC"/>
              </w:rPr>
              <w:t xml:space="preserve"> </w:t>
            </w:r>
            <w:r w:rsidRPr="00403EF4">
              <w:rPr>
                <w:rFonts w:asciiTheme="majorHAnsi" w:hAnsiTheme="majorHAnsi" w:cstheme="majorHAnsi"/>
                <w:lang w:val="es-EC"/>
              </w:rPr>
              <w:t>Gobierno Abierto, Transparencia y Ética en el sector público</w:t>
            </w:r>
            <w:r w:rsidR="00DE0A93" w:rsidRPr="00DE0A93">
              <w:rPr>
                <w:rFonts w:asciiTheme="majorHAnsi" w:hAnsiTheme="majorHAnsi" w:cstheme="majorHAnsi"/>
                <w:lang w:val="es-EC"/>
              </w:rPr>
              <w:t> </w:t>
            </w:r>
          </w:p>
          <w:p w14:paraId="6BDD6557" w14:textId="77777777" w:rsidR="00403EF4" w:rsidRDefault="00403EF4" w:rsidP="00B85631">
            <w:pPr>
              <w:pStyle w:val="Prrafodelista"/>
              <w:numPr>
                <w:ilvl w:val="0"/>
                <w:numId w:val="3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C"/>
              </w:rPr>
            </w:pPr>
            <w:r w:rsidRPr="00403EF4">
              <w:rPr>
                <w:rFonts w:asciiTheme="majorHAnsi" w:hAnsiTheme="majorHAnsi" w:cstheme="majorHAnsi"/>
                <w:b/>
                <w:bCs/>
                <w:lang w:val="es-EC"/>
              </w:rPr>
              <w:t>Mario Contreras Jaramillo</w:t>
            </w:r>
            <w:r>
              <w:rPr>
                <w:rFonts w:asciiTheme="majorHAnsi" w:hAnsiTheme="majorHAnsi" w:cstheme="majorHAnsi"/>
                <w:b/>
                <w:bCs/>
                <w:lang w:val="es-EC"/>
              </w:rPr>
              <w:t>,</w:t>
            </w:r>
            <w:r>
              <w:rPr>
                <w:rFonts w:asciiTheme="majorHAnsi" w:hAnsiTheme="majorHAnsi" w:cstheme="majorHAnsi"/>
                <w:lang w:val="es-EC"/>
              </w:rPr>
              <w:t xml:space="preserve"> Universidad Técnica Particular de Loja (UTPL): </w:t>
            </w:r>
            <w:r w:rsidRPr="00403EF4">
              <w:rPr>
                <w:rFonts w:asciiTheme="majorHAnsi" w:hAnsiTheme="majorHAnsi" w:cstheme="majorHAnsi"/>
                <w:lang w:val="es-EC"/>
              </w:rPr>
              <w:t>El servidor público y el reto hacia un buen servicio público </w:t>
            </w:r>
          </w:p>
          <w:p w14:paraId="669E132E" w14:textId="77777777" w:rsidR="00403EF4" w:rsidRDefault="00403EF4" w:rsidP="00B85631">
            <w:pPr>
              <w:pStyle w:val="Prrafodelista"/>
              <w:numPr>
                <w:ilvl w:val="0"/>
                <w:numId w:val="3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C"/>
              </w:rPr>
            </w:pPr>
            <w:r w:rsidRPr="00403EF4">
              <w:rPr>
                <w:rFonts w:asciiTheme="majorHAnsi" w:hAnsiTheme="majorHAnsi" w:cstheme="majorHAnsi"/>
                <w:b/>
                <w:bCs/>
                <w:lang w:val="es-EC"/>
              </w:rPr>
              <w:t>José Rodrigo Maldonado,</w:t>
            </w:r>
            <w:r>
              <w:rPr>
                <w:rFonts w:asciiTheme="majorHAnsi" w:hAnsiTheme="majorHAnsi" w:cstheme="majorHAnsi"/>
                <w:lang w:val="es-EC"/>
              </w:rPr>
              <w:t xml:space="preserve"> Universidad Nacional de Loja (UNL): </w:t>
            </w:r>
            <w:r w:rsidRPr="00403EF4">
              <w:rPr>
                <w:rFonts w:asciiTheme="majorHAnsi" w:hAnsiTheme="majorHAnsi" w:cstheme="majorHAnsi"/>
                <w:lang w:val="es-EC"/>
              </w:rPr>
              <w:t>Teletrabajo y su incidencia en el sector público.</w:t>
            </w:r>
          </w:p>
          <w:p w14:paraId="79198002" w14:textId="5952B3C9" w:rsidR="00403EF4" w:rsidRPr="00A64585" w:rsidRDefault="00403EF4" w:rsidP="00B85631">
            <w:pPr>
              <w:pStyle w:val="Prrafodelista"/>
              <w:numPr>
                <w:ilvl w:val="0"/>
                <w:numId w:val="3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C"/>
              </w:rPr>
            </w:pPr>
            <w:r>
              <w:rPr>
                <w:rFonts w:asciiTheme="majorHAnsi" w:hAnsiTheme="majorHAnsi" w:cstheme="majorHAnsi"/>
                <w:b/>
                <w:bCs/>
                <w:lang w:val="es-EC"/>
              </w:rPr>
              <w:t>Preguntas del Auditorio.</w:t>
            </w:r>
          </w:p>
        </w:tc>
      </w:tr>
    </w:tbl>
    <w:p w14:paraId="3F3AF4D5" w14:textId="75FC0A69" w:rsidR="00BB6167" w:rsidRPr="00F84F8F" w:rsidRDefault="00BB6167" w:rsidP="00BB6167">
      <w:pPr>
        <w:tabs>
          <w:tab w:val="left" w:pos="3700"/>
        </w:tabs>
        <w:rPr>
          <w:sz w:val="16"/>
          <w:szCs w:val="16"/>
          <w:lang w:val="es-EC"/>
        </w:rPr>
      </w:pPr>
    </w:p>
    <w:p w14:paraId="527E7CA0" w14:textId="2D12C320" w:rsidR="00701875" w:rsidRDefault="00701875" w:rsidP="00701875">
      <w:pPr>
        <w:jc w:val="center"/>
        <w:rPr>
          <w:b/>
          <w:bCs/>
          <w:sz w:val="40"/>
          <w:szCs w:val="40"/>
          <w:lang w:val="es-EC"/>
        </w:rPr>
      </w:pPr>
      <w:r w:rsidRPr="00BB6167">
        <w:rPr>
          <w:b/>
          <w:bCs/>
          <w:sz w:val="40"/>
          <w:szCs w:val="40"/>
          <w:lang w:val="es-EC"/>
        </w:rPr>
        <w:t>DIA</w:t>
      </w:r>
      <w:r>
        <w:rPr>
          <w:b/>
          <w:bCs/>
          <w:sz w:val="40"/>
          <w:szCs w:val="40"/>
          <w:lang w:val="es-EC"/>
        </w:rPr>
        <w:t xml:space="preserve"> 2</w:t>
      </w:r>
      <w:r w:rsidR="00A775A7">
        <w:rPr>
          <w:b/>
          <w:bCs/>
          <w:sz w:val="40"/>
          <w:szCs w:val="40"/>
          <w:lang w:val="es-EC"/>
        </w:rPr>
        <w:t>: 10 de Noviembre</w:t>
      </w:r>
    </w:p>
    <w:tbl>
      <w:tblPr>
        <w:tblStyle w:val="Tablaconcuadrcula3-nfasis5"/>
        <w:tblW w:w="11482" w:type="dxa"/>
        <w:tblInd w:w="-1276" w:type="dxa"/>
        <w:tblLook w:val="04A0" w:firstRow="1" w:lastRow="0" w:firstColumn="1" w:lastColumn="0" w:noHBand="0" w:noVBand="1"/>
      </w:tblPr>
      <w:tblGrid>
        <w:gridCol w:w="1700"/>
        <w:gridCol w:w="2981"/>
        <w:gridCol w:w="6801"/>
      </w:tblGrid>
      <w:tr w:rsidR="00701875" w:rsidRPr="00FD5412" w14:paraId="5FA1DC9B" w14:textId="77777777" w:rsidTr="00510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0" w:type="dxa"/>
            <w:vAlign w:val="center"/>
          </w:tcPr>
          <w:p w14:paraId="11C0C1F0" w14:textId="193D1C21" w:rsidR="00701875" w:rsidRPr="0051079C" w:rsidRDefault="00701875" w:rsidP="0051079C">
            <w:pPr>
              <w:tabs>
                <w:tab w:val="left" w:pos="3700"/>
              </w:tabs>
              <w:jc w:val="left"/>
              <w:rPr>
                <w:rFonts w:ascii="Calibri Light" w:hAnsi="Calibri Light" w:cs="Calibri Light"/>
                <w:sz w:val="32"/>
                <w:szCs w:val="32"/>
                <w:lang w:val="es-EC"/>
              </w:rPr>
            </w:pPr>
            <w:r w:rsidRPr="0051079C">
              <w:rPr>
                <w:rFonts w:ascii="Calibri Light" w:hAnsi="Calibri Light" w:cs="Calibri Light"/>
                <w:sz w:val="32"/>
                <w:szCs w:val="32"/>
                <w:lang w:val="es-EC"/>
              </w:rPr>
              <w:t>Hora</w:t>
            </w:r>
          </w:p>
        </w:tc>
        <w:tc>
          <w:tcPr>
            <w:tcW w:w="2981" w:type="dxa"/>
          </w:tcPr>
          <w:p w14:paraId="2ADCD740" w14:textId="586CD210" w:rsidR="00701875" w:rsidRPr="00FD5412" w:rsidRDefault="00701875" w:rsidP="0051079C">
            <w:pPr>
              <w:tabs>
                <w:tab w:val="left" w:pos="37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sz w:val="32"/>
                <w:szCs w:val="32"/>
                <w:lang w:val="es-EC"/>
              </w:rPr>
            </w:pPr>
            <w:r w:rsidRPr="00FD5412">
              <w:rPr>
                <w:rFonts w:ascii="Calibri Light" w:hAnsi="Calibri Light" w:cs="Calibri Light"/>
                <w:sz w:val="32"/>
                <w:szCs w:val="32"/>
                <w:lang w:val="es-EC"/>
              </w:rPr>
              <w:t>Actividad</w:t>
            </w:r>
          </w:p>
        </w:tc>
        <w:tc>
          <w:tcPr>
            <w:tcW w:w="6801" w:type="dxa"/>
          </w:tcPr>
          <w:p w14:paraId="753A7B87" w14:textId="61C392DE" w:rsidR="00701875" w:rsidRPr="00FD5412" w:rsidRDefault="00701875" w:rsidP="0051079C">
            <w:pPr>
              <w:tabs>
                <w:tab w:val="left" w:pos="37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sz w:val="32"/>
                <w:szCs w:val="32"/>
                <w:lang w:val="es-EC"/>
              </w:rPr>
            </w:pPr>
            <w:r w:rsidRPr="00FD5412">
              <w:rPr>
                <w:rFonts w:ascii="Calibri Light" w:hAnsi="Calibri Light" w:cs="Calibri Light"/>
                <w:sz w:val="32"/>
                <w:szCs w:val="32"/>
                <w:lang w:val="es-EC"/>
              </w:rPr>
              <w:t>Descripción</w:t>
            </w:r>
          </w:p>
        </w:tc>
      </w:tr>
      <w:tr w:rsidR="00127A8A" w:rsidRPr="00127A8A" w14:paraId="7517182D" w14:textId="77777777" w:rsidTr="005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Align w:val="center"/>
          </w:tcPr>
          <w:p w14:paraId="5F991C2B" w14:textId="71D148A5" w:rsidR="00127A8A" w:rsidRPr="0051079C" w:rsidRDefault="00127A8A" w:rsidP="0051079C">
            <w:pPr>
              <w:tabs>
                <w:tab w:val="left" w:pos="3700"/>
              </w:tabs>
              <w:jc w:val="left"/>
              <w:rPr>
                <w:rFonts w:ascii="Calibri Light" w:hAnsi="Calibri Light" w:cs="Calibri Light"/>
                <w:b/>
                <w:bCs/>
                <w:lang w:val="es-EC"/>
              </w:rPr>
            </w:pPr>
            <w:r w:rsidRPr="0051079C">
              <w:rPr>
                <w:rFonts w:ascii="Calibri Light" w:hAnsi="Calibri Light" w:cs="Calibri Light"/>
                <w:b/>
                <w:bCs/>
                <w:lang w:val="es-EC"/>
              </w:rPr>
              <w:t>08:00 – 08:50</w:t>
            </w:r>
          </w:p>
        </w:tc>
        <w:tc>
          <w:tcPr>
            <w:tcW w:w="2981" w:type="dxa"/>
          </w:tcPr>
          <w:p w14:paraId="0FDA931D" w14:textId="04DCC47A" w:rsidR="00127A8A" w:rsidRPr="00127A8A" w:rsidRDefault="00127A8A" w:rsidP="00FD5412">
            <w:p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lang w:val="es-EC"/>
              </w:rPr>
            </w:pPr>
            <w:r w:rsidRPr="00127A8A">
              <w:rPr>
                <w:rFonts w:ascii="Calibri Light" w:hAnsi="Calibri Light" w:cs="Calibri Light"/>
                <w:lang w:val="es-EC"/>
              </w:rPr>
              <w:t>Acreditación y Registro</w:t>
            </w:r>
          </w:p>
        </w:tc>
        <w:tc>
          <w:tcPr>
            <w:tcW w:w="6801" w:type="dxa"/>
          </w:tcPr>
          <w:p w14:paraId="4F4A6BD1" w14:textId="246A2A67" w:rsidR="00127A8A" w:rsidRPr="00127A8A" w:rsidRDefault="00127A8A" w:rsidP="00127A8A">
            <w:p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lang w:val="es-EC"/>
              </w:rPr>
            </w:pPr>
            <w:r w:rsidRPr="00127A8A">
              <w:rPr>
                <w:rFonts w:ascii="Calibri Light" w:hAnsi="Calibri Light" w:cs="Calibri Light"/>
                <w:lang w:val="es-EC"/>
              </w:rPr>
              <w:t>50 Minutos</w:t>
            </w:r>
          </w:p>
        </w:tc>
      </w:tr>
      <w:tr w:rsidR="00127A8A" w:rsidRPr="00127A8A" w14:paraId="28B5F5A8" w14:textId="77777777" w:rsidTr="00510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Align w:val="center"/>
          </w:tcPr>
          <w:p w14:paraId="12075BBB" w14:textId="7CE714B4" w:rsidR="00127A8A" w:rsidRPr="0051079C" w:rsidRDefault="00127A8A" w:rsidP="0051079C">
            <w:pPr>
              <w:tabs>
                <w:tab w:val="left" w:pos="3700"/>
              </w:tabs>
              <w:jc w:val="left"/>
              <w:rPr>
                <w:rFonts w:ascii="Calibri Light" w:hAnsi="Calibri Light" w:cs="Calibri Light"/>
                <w:b/>
                <w:bCs/>
                <w:lang w:val="es-EC"/>
              </w:rPr>
            </w:pPr>
            <w:r w:rsidRPr="0051079C">
              <w:rPr>
                <w:rFonts w:ascii="Calibri Light" w:hAnsi="Calibri Light" w:cs="Calibri Light"/>
                <w:b/>
                <w:bCs/>
                <w:lang w:val="es-EC"/>
              </w:rPr>
              <w:t>08:50 – 09:00</w:t>
            </w:r>
          </w:p>
        </w:tc>
        <w:tc>
          <w:tcPr>
            <w:tcW w:w="2981" w:type="dxa"/>
          </w:tcPr>
          <w:p w14:paraId="3F56BF45" w14:textId="73E3E7EA" w:rsidR="00127A8A" w:rsidRPr="00133D17" w:rsidRDefault="00127A8A" w:rsidP="00FD5412">
            <w:pPr>
              <w:tabs>
                <w:tab w:val="left" w:pos="3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lang w:val="es-EC"/>
              </w:rPr>
            </w:pPr>
            <w:r w:rsidRPr="00133D17">
              <w:rPr>
                <w:rFonts w:ascii="Calibri Light" w:hAnsi="Calibri Light" w:cs="Calibri Light"/>
                <w:lang w:val="es-EC"/>
              </w:rPr>
              <w:t>Apertura</w:t>
            </w:r>
          </w:p>
        </w:tc>
        <w:tc>
          <w:tcPr>
            <w:tcW w:w="6801" w:type="dxa"/>
          </w:tcPr>
          <w:p w14:paraId="7DF48597" w14:textId="0944FBFD" w:rsidR="00127A8A" w:rsidRPr="00127A8A" w:rsidRDefault="00127A8A" w:rsidP="00127A8A">
            <w:pPr>
              <w:tabs>
                <w:tab w:val="left" w:pos="3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lang w:val="es-EC"/>
              </w:rPr>
            </w:pPr>
            <w:r w:rsidRPr="00127A8A">
              <w:rPr>
                <w:rFonts w:ascii="Calibri Light" w:hAnsi="Calibri Light" w:cs="Calibri Light"/>
                <w:lang w:val="es-EC"/>
              </w:rPr>
              <w:t>Maestra de Ceremonias</w:t>
            </w:r>
          </w:p>
        </w:tc>
      </w:tr>
      <w:tr w:rsidR="00127A8A" w:rsidRPr="00127A8A" w14:paraId="0417A7DD" w14:textId="77777777" w:rsidTr="005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Align w:val="center"/>
          </w:tcPr>
          <w:p w14:paraId="679DF4FC" w14:textId="64D844D5" w:rsidR="00127A8A" w:rsidRPr="0051079C" w:rsidRDefault="00127A8A" w:rsidP="0051079C">
            <w:pPr>
              <w:tabs>
                <w:tab w:val="left" w:pos="3700"/>
              </w:tabs>
              <w:jc w:val="left"/>
              <w:rPr>
                <w:rFonts w:ascii="Calibri Light" w:hAnsi="Calibri Light" w:cs="Calibri Light"/>
                <w:b/>
                <w:bCs/>
                <w:lang w:val="es-EC"/>
              </w:rPr>
            </w:pPr>
            <w:r w:rsidRPr="0051079C">
              <w:rPr>
                <w:rFonts w:ascii="Calibri Light" w:hAnsi="Calibri Light" w:cs="Calibri Light"/>
                <w:b/>
                <w:bCs/>
                <w:lang w:val="es-EC"/>
              </w:rPr>
              <w:t>09:00 – 10:30</w:t>
            </w:r>
          </w:p>
        </w:tc>
        <w:tc>
          <w:tcPr>
            <w:tcW w:w="2981" w:type="dxa"/>
            <w:vAlign w:val="center"/>
          </w:tcPr>
          <w:p w14:paraId="31CC6846" w14:textId="62D7274D" w:rsidR="00127A8A" w:rsidRPr="00133D17" w:rsidRDefault="00127A8A" w:rsidP="0051079C">
            <w:p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lang w:val="es-EC"/>
              </w:rPr>
            </w:pPr>
            <w:r w:rsidRPr="00133D17">
              <w:rPr>
                <w:rFonts w:ascii="Calibri Light" w:hAnsi="Calibri Light" w:cs="Calibri Light"/>
                <w:b/>
                <w:bCs/>
                <w:lang w:val="es-EC"/>
              </w:rPr>
              <w:t>Lanzamiento del Observatorio de la Función Pública</w:t>
            </w:r>
            <w:r w:rsidR="00646957">
              <w:rPr>
                <w:rFonts w:ascii="Calibri Light" w:hAnsi="Calibri Light" w:cs="Calibri Light"/>
                <w:b/>
                <w:bCs/>
                <w:lang w:val="es-EC"/>
              </w:rPr>
              <w:t>.</w:t>
            </w:r>
          </w:p>
        </w:tc>
        <w:tc>
          <w:tcPr>
            <w:tcW w:w="6801" w:type="dxa"/>
          </w:tcPr>
          <w:p w14:paraId="61FAB567" w14:textId="2F1F0611" w:rsidR="00127A8A" w:rsidRPr="0011423C" w:rsidRDefault="0011423C" w:rsidP="00127A8A">
            <w:pPr>
              <w:pStyle w:val="Prrafodelista"/>
              <w:numPr>
                <w:ilvl w:val="0"/>
                <w:numId w:val="5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lang w:val="es-EC"/>
              </w:rPr>
            </w:pPr>
            <w:r>
              <w:rPr>
                <w:rFonts w:ascii="Calibri Light" w:hAnsi="Calibri Light" w:cs="Calibri Light"/>
                <w:b/>
                <w:bCs/>
                <w:lang w:val="es-EC"/>
              </w:rPr>
              <w:t>Carlos Paladines</w:t>
            </w:r>
            <w:r w:rsidR="00F84F8F">
              <w:rPr>
                <w:rFonts w:ascii="Calibri Light" w:hAnsi="Calibri Light" w:cs="Calibri Light"/>
                <w:b/>
                <w:bCs/>
                <w:lang w:val="es-EC"/>
              </w:rPr>
              <w:t xml:space="preserve">, </w:t>
            </w:r>
            <w:r w:rsidR="00F84F8F">
              <w:rPr>
                <w:rFonts w:ascii="Calibri Light" w:hAnsi="Calibri Light" w:cs="Calibri Light"/>
                <w:lang w:val="es-EC"/>
              </w:rPr>
              <w:t>Instituto de Altos Estudios Nacionales (IAEN)</w:t>
            </w:r>
            <w:r w:rsidR="00127A8A" w:rsidRPr="0011423C">
              <w:rPr>
                <w:rFonts w:ascii="Calibri Light" w:hAnsi="Calibri Light" w:cs="Calibri Light"/>
                <w:b/>
                <w:bCs/>
                <w:lang w:val="es-EC"/>
              </w:rPr>
              <w:t>:</w:t>
            </w:r>
            <w:r w:rsidR="00127A8A" w:rsidRPr="0011423C">
              <w:rPr>
                <w:rFonts w:ascii="Calibri Light" w:hAnsi="Calibri Light" w:cs="Calibri Light"/>
                <w:lang w:val="es-EC"/>
              </w:rPr>
              <w:t xml:space="preserve"> El Observatorio de la Función Pública</w:t>
            </w:r>
            <w:r w:rsidR="00646957">
              <w:rPr>
                <w:rFonts w:ascii="Calibri Light" w:hAnsi="Calibri Light" w:cs="Calibri Light"/>
                <w:lang w:val="es-EC"/>
              </w:rPr>
              <w:t>.</w:t>
            </w:r>
          </w:p>
          <w:p w14:paraId="37BCDB4C" w14:textId="54388853" w:rsidR="00127A8A" w:rsidRPr="0011423C" w:rsidRDefault="00403EF4" w:rsidP="00127A8A">
            <w:pPr>
              <w:pStyle w:val="Prrafodelista"/>
              <w:numPr>
                <w:ilvl w:val="0"/>
                <w:numId w:val="5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lang w:val="es-EC"/>
              </w:rPr>
            </w:pPr>
            <w:r w:rsidRPr="0011423C">
              <w:rPr>
                <w:rFonts w:ascii="Calibri Light" w:hAnsi="Calibri Light" w:cs="Calibri Light"/>
                <w:b/>
                <w:bCs/>
                <w:lang w:val="es-EC"/>
              </w:rPr>
              <w:t>Germán Guerra</w:t>
            </w:r>
            <w:r w:rsidR="00F84F8F">
              <w:rPr>
                <w:rFonts w:ascii="Calibri Light" w:hAnsi="Calibri Light" w:cs="Calibri Light"/>
                <w:b/>
                <w:bCs/>
                <w:lang w:val="es-EC"/>
              </w:rPr>
              <w:t xml:space="preserve">, </w:t>
            </w:r>
            <w:r w:rsidR="00646957" w:rsidRPr="00646957">
              <w:rPr>
                <w:rFonts w:ascii="Calibri Light" w:hAnsi="Calibri Light" w:cs="Calibri Light"/>
                <w:lang w:val="es-EC"/>
              </w:rPr>
              <w:t>Sociedad Alemana de Cooperación Internacional</w:t>
            </w:r>
            <w:r w:rsidR="00646957">
              <w:rPr>
                <w:rFonts w:ascii="Calibri Light" w:hAnsi="Calibri Light" w:cs="Calibri Light"/>
                <w:lang w:val="es-EC"/>
              </w:rPr>
              <w:t xml:space="preserve"> </w:t>
            </w:r>
            <w:r w:rsidR="00F84F8F" w:rsidRPr="00F84F8F">
              <w:rPr>
                <w:rFonts w:ascii="Calibri Light" w:hAnsi="Calibri Light" w:cs="Calibri Light"/>
                <w:lang w:val="es-EC"/>
              </w:rPr>
              <w:t>GIZ</w:t>
            </w:r>
            <w:r w:rsidR="00127A8A" w:rsidRPr="0011423C">
              <w:rPr>
                <w:rFonts w:ascii="Calibri Light" w:hAnsi="Calibri Light" w:cs="Calibri Light"/>
                <w:b/>
                <w:bCs/>
                <w:lang w:val="es-EC"/>
              </w:rPr>
              <w:t>:</w:t>
            </w:r>
            <w:r w:rsidR="00127A8A" w:rsidRPr="0011423C">
              <w:rPr>
                <w:rFonts w:ascii="Calibri Light" w:hAnsi="Calibri Light" w:cs="Calibri Light"/>
                <w:lang w:val="es-EC"/>
              </w:rPr>
              <w:t xml:space="preserve"> Programa Ecuador Sincero</w:t>
            </w:r>
            <w:r w:rsidR="00646957">
              <w:rPr>
                <w:rFonts w:ascii="Calibri Light" w:hAnsi="Calibri Light" w:cs="Calibri Light"/>
                <w:lang w:val="es-EC"/>
              </w:rPr>
              <w:t>.</w:t>
            </w:r>
          </w:p>
          <w:p w14:paraId="6D84872C" w14:textId="30553144" w:rsidR="00AD083F" w:rsidRDefault="00AD083F" w:rsidP="00127A8A">
            <w:pPr>
              <w:pStyle w:val="Prrafodelista"/>
              <w:numPr>
                <w:ilvl w:val="0"/>
                <w:numId w:val="5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lang w:val="es-EC"/>
              </w:rPr>
            </w:pPr>
            <w:r w:rsidRPr="0011423C">
              <w:rPr>
                <w:rFonts w:ascii="Calibri Light" w:hAnsi="Calibri Light" w:cs="Calibri Light"/>
                <w:b/>
                <w:bCs/>
                <w:lang w:val="es-EC"/>
              </w:rPr>
              <w:t>Irma Jara</w:t>
            </w:r>
            <w:r w:rsidR="00F84F8F">
              <w:rPr>
                <w:rFonts w:ascii="Calibri Light" w:hAnsi="Calibri Light" w:cs="Calibri Light"/>
                <w:lang w:val="es-EC"/>
              </w:rPr>
              <w:t xml:space="preserve"> </w:t>
            </w:r>
            <w:r w:rsidR="00F84F8F">
              <w:rPr>
                <w:rFonts w:ascii="Calibri Light" w:hAnsi="Calibri Light" w:cs="Calibri Light"/>
                <w:lang w:val="es-EC"/>
              </w:rPr>
              <w:t>Instituto de Altos Estudios Nacionales (IAEN)</w:t>
            </w:r>
            <w:r w:rsidRPr="0011423C">
              <w:rPr>
                <w:rFonts w:ascii="Calibri Light" w:hAnsi="Calibri Light" w:cs="Calibri Light"/>
                <w:b/>
                <w:bCs/>
                <w:lang w:val="es-EC"/>
              </w:rPr>
              <w:t xml:space="preserve">: </w:t>
            </w:r>
            <w:r w:rsidRPr="0011423C">
              <w:rPr>
                <w:rFonts w:ascii="Calibri Light" w:hAnsi="Calibri Light" w:cs="Calibri Light"/>
                <w:lang w:val="es-EC"/>
              </w:rPr>
              <w:t>Control Social: Importancia, Metodología y Resultados</w:t>
            </w:r>
            <w:r>
              <w:rPr>
                <w:rFonts w:ascii="Calibri Light" w:hAnsi="Calibri Light" w:cs="Calibri Light"/>
                <w:lang w:val="es-EC"/>
              </w:rPr>
              <w:t>.</w:t>
            </w:r>
          </w:p>
          <w:p w14:paraId="139C0AF2" w14:textId="17D2C34D" w:rsidR="00127A8A" w:rsidRPr="00A775A7" w:rsidRDefault="0011423C" w:rsidP="00127A8A">
            <w:pPr>
              <w:pStyle w:val="Prrafodelista"/>
              <w:numPr>
                <w:ilvl w:val="0"/>
                <w:numId w:val="5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lang w:val="es-EC"/>
              </w:rPr>
            </w:pPr>
            <w:r w:rsidRPr="00A775A7">
              <w:rPr>
                <w:rFonts w:ascii="Calibri Light" w:hAnsi="Calibri Light" w:cs="Calibri Light"/>
                <w:b/>
                <w:bCs/>
                <w:lang w:val="es-EC"/>
              </w:rPr>
              <w:t>Oscar Oszlak</w:t>
            </w:r>
            <w:r w:rsidR="00F84F8F">
              <w:rPr>
                <w:rFonts w:ascii="Calibri Light" w:hAnsi="Calibri Light" w:cs="Calibri Light"/>
                <w:b/>
                <w:bCs/>
                <w:lang w:val="es-EC"/>
              </w:rPr>
              <w:t xml:space="preserve"> </w:t>
            </w:r>
            <w:r w:rsidR="00F84F8F" w:rsidRPr="00F84F8F">
              <w:rPr>
                <w:rFonts w:ascii="Calibri Light" w:hAnsi="Calibri Light" w:cs="Calibri Light"/>
                <w:b/>
                <w:bCs/>
              </w:rPr>
              <w:drawing>
                <wp:inline distT="0" distB="0" distL="0" distR="0" wp14:anchorId="2C984A82" wp14:editId="4EA0D54C">
                  <wp:extent cx="121737" cy="121737"/>
                  <wp:effectExtent l="0" t="0" r="0" b="0"/>
                  <wp:docPr id="5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F741CF-B795-163D-F46F-4AC8B4F0A31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9EF741CF-B795-163D-F46F-4AC8B4F0A31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29" cy="128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7A8A" w:rsidRPr="00A775A7">
              <w:rPr>
                <w:rFonts w:ascii="Calibri Light" w:hAnsi="Calibri Light" w:cs="Calibri Light"/>
                <w:b/>
                <w:bCs/>
                <w:lang w:val="es-EC"/>
              </w:rPr>
              <w:t xml:space="preserve">: </w:t>
            </w:r>
            <w:r w:rsidR="00127A8A" w:rsidRPr="00A775A7">
              <w:rPr>
                <w:rFonts w:ascii="Calibri Light" w:hAnsi="Calibri Light" w:cs="Calibri Light"/>
                <w:lang w:val="es-EC"/>
              </w:rPr>
              <w:t>Caracterización del Empleo Público</w:t>
            </w:r>
            <w:r w:rsidR="00646957">
              <w:rPr>
                <w:rFonts w:ascii="Calibri Light" w:hAnsi="Calibri Light" w:cs="Calibri Light"/>
                <w:lang w:val="es-EC"/>
              </w:rPr>
              <w:t>, Ecuador 2021</w:t>
            </w:r>
            <w:r w:rsidR="0072129C" w:rsidRPr="00A775A7">
              <w:rPr>
                <w:rFonts w:ascii="Calibri Light" w:hAnsi="Calibri Light" w:cs="Calibri Light"/>
                <w:lang w:val="es-EC"/>
              </w:rPr>
              <w:t>: Importancia, Metodología y Resultados</w:t>
            </w:r>
            <w:r w:rsidR="00646957">
              <w:rPr>
                <w:rFonts w:ascii="Calibri Light" w:hAnsi="Calibri Light" w:cs="Calibri Light"/>
                <w:lang w:val="es-EC"/>
              </w:rPr>
              <w:t>.</w:t>
            </w:r>
          </w:p>
          <w:p w14:paraId="09C92185" w14:textId="5CC460E5" w:rsidR="00127A8A" w:rsidRPr="0011423C" w:rsidRDefault="00AD083F" w:rsidP="00127A8A">
            <w:pPr>
              <w:pStyle w:val="Prrafodelista"/>
              <w:numPr>
                <w:ilvl w:val="0"/>
                <w:numId w:val="5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lang w:val="es-EC"/>
              </w:rPr>
            </w:pPr>
            <w:r>
              <w:rPr>
                <w:rFonts w:asciiTheme="majorHAnsi" w:hAnsiTheme="majorHAnsi" w:cstheme="majorHAnsi"/>
                <w:b/>
                <w:bCs/>
                <w:lang w:val="es-EC"/>
              </w:rPr>
              <w:t>Preguntas del Auditorio.</w:t>
            </w:r>
          </w:p>
        </w:tc>
      </w:tr>
      <w:tr w:rsidR="00127A8A" w:rsidRPr="00127A8A" w14:paraId="61666B13" w14:textId="77777777" w:rsidTr="00510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Align w:val="center"/>
          </w:tcPr>
          <w:p w14:paraId="1A8F73C6" w14:textId="4C54501B" w:rsidR="00127A8A" w:rsidRPr="0051079C" w:rsidRDefault="0072129C" w:rsidP="0051079C">
            <w:pPr>
              <w:tabs>
                <w:tab w:val="left" w:pos="3700"/>
              </w:tabs>
              <w:jc w:val="left"/>
              <w:rPr>
                <w:rFonts w:ascii="Calibri Light" w:hAnsi="Calibri Light" w:cs="Calibri Light"/>
                <w:b/>
                <w:bCs/>
                <w:lang w:val="es-EC"/>
              </w:rPr>
            </w:pPr>
            <w:r w:rsidRPr="0051079C">
              <w:rPr>
                <w:rFonts w:ascii="Calibri Light" w:hAnsi="Calibri Light" w:cs="Calibri Light"/>
                <w:b/>
                <w:bCs/>
                <w:lang w:val="es-EC"/>
              </w:rPr>
              <w:t>10:30 – 10:40</w:t>
            </w:r>
          </w:p>
        </w:tc>
        <w:tc>
          <w:tcPr>
            <w:tcW w:w="2981" w:type="dxa"/>
            <w:vAlign w:val="center"/>
          </w:tcPr>
          <w:p w14:paraId="0C592609" w14:textId="1670C48E" w:rsidR="00127A8A" w:rsidRPr="00133D17" w:rsidRDefault="0072129C" w:rsidP="0051079C">
            <w:pPr>
              <w:tabs>
                <w:tab w:val="left" w:pos="3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lang w:val="es-EC"/>
              </w:rPr>
            </w:pPr>
            <w:r w:rsidRPr="00133D17">
              <w:rPr>
                <w:rFonts w:ascii="Calibri Light" w:hAnsi="Calibri Light" w:cs="Calibri Light"/>
                <w:b/>
                <w:bCs/>
                <w:lang w:val="es-EC"/>
              </w:rPr>
              <w:t>Receso</w:t>
            </w:r>
          </w:p>
        </w:tc>
        <w:tc>
          <w:tcPr>
            <w:tcW w:w="6801" w:type="dxa"/>
          </w:tcPr>
          <w:p w14:paraId="5314D619" w14:textId="77777777" w:rsidR="00127A8A" w:rsidRPr="00127A8A" w:rsidRDefault="00127A8A" w:rsidP="00127A8A">
            <w:pPr>
              <w:tabs>
                <w:tab w:val="left" w:pos="3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lang w:val="es-EC"/>
              </w:rPr>
            </w:pPr>
          </w:p>
        </w:tc>
      </w:tr>
      <w:tr w:rsidR="0072129C" w:rsidRPr="00127A8A" w14:paraId="0427C4FD" w14:textId="77777777" w:rsidTr="005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Align w:val="center"/>
          </w:tcPr>
          <w:p w14:paraId="53407756" w14:textId="19C54B3A" w:rsidR="0072129C" w:rsidRPr="0051079C" w:rsidRDefault="0072129C" w:rsidP="0051079C">
            <w:pPr>
              <w:tabs>
                <w:tab w:val="left" w:pos="3700"/>
              </w:tabs>
              <w:jc w:val="left"/>
              <w:rPr>
                <w:rFonts w:ascii="Calibri Light" w:hAnsi="Calibri Light" w:cs="Calibri Light"/>
                <w:b/>
                <w:bCs/>
                <w:lang w:val="es-EC"/>
              </w:rPr>
            </w:pPr>
            <w:r w:rsidRPr="0051079C">
              <w:rPr>
                <w:rFonts w:ascii="Calibri Light" w:hAnsi="Calibri Light" w:cs="Calibri Light"/>
                <w:b/>
                <w:bCs/>
                <w:lang w:val="es-EC"/>
              </w:rPr>
              <w:t>1</w:t>
            </w:r>
            <w:r w:rsidR="0011423C" w:rsidRPr="0051079C">
              <w:rPr>
                <w:rFonts w:ascii="Calibri Light" w:hAnsi="Calibri Light" w:cs="Calibri Light"/>
                <w:b/>
                <w:bCs/>
                <w:lang w:val="es-EC"/>
              </w:rPr>
              <w:t>0</w:t>
            </w:r>
            <w:r w:rsidRPr="0051079C">
              <w:rPr>
                <w:rFonts w:ascii="Calibri Light" w:hAnsi="Calibri Light" w:cs="Calibri Light"/>
                <w:b/>
                <w:bCs/>
                <w:lang w:val="es-EC"/>
              </w:rPr>
              <w:t xml:space="preserve">:40 </w:t>
            </w:r>
            <w:r w:rsidR="003577C7" w:rsidRPr="0051079C">
              <w:rPr>
                <w:rFonts w:ascii="Calibri Light" w:hAnsi="Calibri Light" w:cs="Calibri Light"/>
                <w:b/>
                <w:bCs/>
                <w:lang w:val="es-EC"/>
              </w:rPr>
              <w:t xml:space="preserve">- </w:t>
            </w:r>
            <w:r w:rsidRPr="0051079C">
              <w:rPr>
                <w:rFonts w:ascii="Calibri Light" w:hAnsi="Calibri Light" w:cs="Calibri Light"/>
                <w:b/>
                <w:bCs/>
                <w:lang w:val="es-EC"/>
              </w:rPr>
              <w:t>1</w:t>
            </w:r>
            <w:r w:rsidR="0011423C" w:rsidRPr="0051079C">
              <w:rPr>
                <w:rFonts w:ascii="Calibri Light" w:hAnsi="Calibri Light" w:cs="Calibri Light"/>
                <w:b/>
                <w:bCs/>
                <w:lang w:val="es-EC"/>
              </w:rPr>
              <w:t>1</w:t>
            </w:r>
            <w:r w:rsidRPr="0051079C">
              <w:rPr>
                <w:rFonts w:ascii="Calibri Light" w:hAnsi="Calibri Light" w:cs="Calibri Light"/>
                <w:b/>
                <w:bCs/>
                <w:lang w:val="es-EC"/>
              </w:rPr>
              <w:t>:</w:t>
            </w:r>
            <w:r w:rsidR="00751166" w:rsidRPr="0051079C">
              <w:rPr>
                <w:rFonts w:ascii="Calibri Light" w:hAnsi="Calibri Light" w:cs="Calibri Light"/>
                <w:b/>
                <w:bCs/>
                <w:lang w:val="es-EC"/>
              </w:rPr>
              <w:t>3</w:t>
            </w:r>
            <w:r w:rsidRPr="0051079C">
              <w:rPr>
                <w:rFonts w:ascii="Calibri Light" w:hAnsi="Calibri Light" w:cs="Calibri Light"/>
                <w:b/>
                <w:bCs/>
                <w:lang w:val="es-EC"/>
              </w:rPr>
              <w:t>0</w:t>
            </w:r>
          </w:p>
        </w:tc>
        <w:tc>
          <w:tcPr>
            <w:tcW w:w="2981" w:type="dxa"/>
            <w:vAlign w:val="center"/>
          </w:tcPr>
          <w:p w14:paraId="6B2EF7B4" w14:textId="1BB8D639" w:rsidR="0072129C" w:rsidRDefault="00FD5412" w:rsidP="0051079C">
            <w:p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lang w:val="es-EC"/>
              </w:rPr>
            </w:pPr>
            <w:r>
              <w:rPr>
                <w:rFonts w:ascii="Calibri Light" w:hAnsi="Calibri Light" w:cs="Calibri Light"/>
                <w:b/>
                <w:bCs/>
                <w:lang w:val="es-EC"/>
              </w:rPr>
              <w:t xml:space="preserve">Panel de </w:t>
            </w:r>
            <w:r w:rsidR="0072129C" w:rsidRPr="0072129C">
              <w:rPr>
                <w:rFonts w:ascii="Calibri Light" w:hAnsi="Calibri Light" w:cs="Calibri Light"/>
                <w:b/>
                <w:bCs/>
                <w:lang w:val="es-EC"/>
              </w:rPr>
              <w:t>Observatorios de políticas públicas</w:t>
            </w:r>
            <w:r>
              <w:rPr>
                <w:rFonts w:ascii="Calibri Light" w:hAnsi="Calibri Light" w:cs="Calibri Light"/>
                <w:b/>
                <w:bCs/>
                <w:lang w:val="es-EC"/>
              </w:rPr>
              <w:t xml:space="preserve">: </w:t>
            </w:r>
            <w:r w:rsidRPr="00FD5412">
              <w:rPr>
                <w:rFonts w:ascii="Calibri Light" w:hAnsi="Calibri Light" w:cs="Calibri Light"/>
                <w:lang w:val="es-EC"/>
              </w:rPr>
              <w:t>L</w:t>
            </w:r>
            <w:r w:rsidR="0072129C" w:rsidRPr="00FD5412">
              <w:rPr>
                <w:rFonts w:ascii="Calibri Light" w:hAnsi="Calibri Light" w:cs="Calibri Light"/>
                <w:lang w:val="es-EC"/>
              </w:rPr>
              <w:t>os desafíos de la política fiscal para el año 2023.</w:t>
            </w:r>
          </w:p>
        </w:tc>
        <w:tc>
          <w:tcPr>
            <w:tcW w:w="6801" w:type="dxa"/>
          </w:tcPr>
          <w:p w14:paraId="4C3110A8" w14:textId="5D1683B8" w:rsidR="0072129C" w:rsidRPr="00751166" w:rsidRDefault="00AD083F" w:rsidP="00751166">
            <w:pPr>
              <w:pStyle w:val="Prrafodelista"/>
              <w:numPr>
                <w:ilvl w:val="0"/>
                <w:numId w:val="7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lang w:val="es-EC"/>
              </w:rPr>
            </w:pPr>
            <w:r w:rsidRPr="00AD083F">
              <w:rPr>
                <w:rFonts w:ascii="Calibri Light" w:hAnsi="Calibri Light" w:cs="Calibri Light"/>
                <w:b/>
                <w:bCs/>
                <w:lang w:val="es-EC"/>
              </w:rPr>
              <w:t>María Caridad Ortiz</w:t>
            </w:r>
            <w:r w:rsidR="00F84F8F">
              <w:rPr>
                <w:rFonts w:ascii="Calibri Light" w:hAnsi="Calibri Light" w:cs="Calibri Light"/>
                <w:lang w:val="es-EC"/>
              </w:rPr>
              <w:t>, Grupo Faro</w:t>
            </w:r>
            <w:r w:rsidR="00751166">
              <w:rPr>
                <w:rFonts w:ascii="Calibri Light" w:hAnsi="Calibri Light" w:cs="Calibri Light"/>
                <w:b/>
                <w:bCs/>
                <w:lang w:val="es-EC"/>
              </w:rPr>
              <w:t>:</w:t>
            </w:r>
            <w:r w:rsidR="00751166">
              <w:rPr>
                <w:rFonts w:ascii="Calibri Light" w:hAnsi="Calibri Light" w:cs="Calibri Light"/>
                <w:lang w:val="es-EC"/>
              </w:rPr>
              <w:t xml:space="preserve"> Sobre Presupuestos, seguimiento al Presupuesto General del Estado.</w:t>
            </w:r>
          </w:p>
          <w:p w14:paraId="67292B97" w14:textId="51A9211E" w:rsidR="00751166" w:rsidRPr="00751166" w:rsidRDefault="00751166" w:rsidP="00751166">
            <w:pPr>
              <w:pStyle w:val="Prrafodelista"/>
              <w:numPr>
                <w:ilvl w:val="0"/>
                <w:numId w:val="7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lang w:val="es-EC"/>
              </w:rPr>
            </w:pPr>
            <w:r>
              <w:rPr>
                <w:rFonts w:ascii="Calibri Light" w:hAnsi="Calibri Light" w:cs="Calibri Light"/>
                <w:b/>
                <w:bCs/>
                <w:lang w:val="es-EC"/>
              </w:rPr>
              <w:t>Katiuska King</w:t>
            </w:r>
            <w:r w:rsidR="00F84F8F">
              <w:rPr>
                <w:rFonts w:ascii="Calibri Light" w:hAnsi="Calibri Light" w:cs="Calibri Light"/>
                <w:b/>
                <w:bCs/>
                <w:lang w:val="es-EC"/>
              </w:rPr>
              <w:t xml:space="preserve">, </w:t>
            </w:r>
            <w:r w:rsidR="00F84F8F">
              <w:rPr>
                <w:rFonts w:ascii="Calibri Light" w:hAnsi="Calibri Light" w:cs="Calibri Light"/>
                <w:lang w:val="es-EC"/>
              </w:rPr>
              <w:t>Universidad Central del Ecuador</w:t>
            </w:r>
            <w:r w:rsidR="00A90DF8">
              <w:rPr>
                <w:rFonts w:ascii="Calibri Light" w:hAnsi="Calibri Light" w:cs="Calibri Light"/>
                <w:lang w:val="es-EC"/>
              </w:rPr>
              <w:t xml:space="preserve"> (UCE)</w:t>
            </w:r>
            <w:r>
              <w:rPr>
                <w:rFonts w:ascii="Calibri Light" w:hAnsi="Calibri Light" w:cs="Calibri Light"/>
                <w:b/>
                <w:bCs/>
                <w:lang w:val="es-EC"/>
              </w:rPr>
              <w:t xml:space="preserve">: </w:t>
            </w:r>
            <w:r w:rsidRPr="00751166">
              <w:rPr>
                <w:rFonts w:ascii="Calibri Light" w:hAnsi="Calibri Light" w:cs="Calibri Light"/>
                <w:lang w:val="es-EC"/>
              </w:rPr>
              <w:t>Observatorio de Financiamiento para el Desarrollo</w:t>
            </w:r>
            <w:r>
              <w:rPr>
                <w:rFonts w:ascii="Calibri Light" w:hAnsi="Calibri Light" w:cs="Calibri Light"/>
                <w:lang w:val="es-EC"/>
              </w:rPr>
              <w:t>.</w:t>
            </w:r>
          </w:p>
          <w:p w14:paraId="6EFDA86B" w14:textId="7E8F8466" w:rsidR="00751166" w:rsidRPr="00AD083F" w:rsidRDefault="00751166" w:rsidP="00751166">
            <w:pPr>
              <w:pStyle w:val="Prrafodelista"/>
              <w:numPr>
                <w:ilvl w:val="0"/>
                <w:numId w:val="7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lang w:val="es-EC"/>
              </w:rPr>
            </w:pPr>
            <w:r w:rsidRPr="00751166">
              <w:rPr>
                <w:rFonts w:ascii="Calibri Light" w:hAnsi="Calibri Light" w:cs="Calibri Light"/>
                <w:b/>
                <w:bCs/>
                <w:lang w:val="es-EC"/>
              </w:rPr>
              <w:t>Manuel Macías</w:t>
            </w:r>
            <w:r w:rsidR="00F84F8F">
              <w:rPr>
                <w:rFonts w:ascii="Calibri Light" w:hAnsi="Calibri Light" w:cs="Calibri Light"/>
                <w:lang w:val="es-EC"/>
              </w:rPr>
              <w:t>, Universidad de Guayaquil</w:t>
            </w:r>
            <w:r w:rsidR="00A90DF8">
              <w:rPr>
                <w:rFonts w:ascii="Calibri Light" w:hAnsi="Calibri Light" w:cs="Calibri Light"/>
                <w:lang w:val="es-EC"/>
              </w:rPr>
              <w:t xml:space="preserve"> (UG)</w:t>
            </w:r>
            <w:r>
              <w:rPr>
                <w:rFonts w:ascii="Calibri Light" w:hAnsi="Calibri Light" w:cs="Calibri Light"/>
                <w:lang w:val="es-EC"/>
              </w:rPr>
              <w:t>: Observatorio de Políticas Públicas</w:t>
            </w:r>
            <w:r w:rsidR="00646957">
              <w:rPr>
                <w:rFonts w:ascii="Calibri Light" w:hAnsi="Calibri Light" w:cs="Calibri Light"/>
                <w:lang w:val="es-EC"/>
              </w:rPr>
              <w:t>.</w:t>
            </w:r>
          </w:p>
          <w:p w14:paraId="03E1AFF4" w14:textId="1432FB33" w:rsidR="00AD083F" w:rsidRPr="00751166" w:rsidRDefault="00AD083F" w:rsidP="00751166">
            <w:pPr>
              <w:pStyle w:val="Prrafodelista"/>
              <w:numPr>
                <w:ilvl w:val="0"/>
                <w:numId w:val="7"/>
              </w:numPr>
              <w:tabs>
                <w:tab w:val="left" w:pos="3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lang w:val="es-EC"/>
              </w:rPr>
            </w:pPr>
            <w:r>
              <w:rPr>
                <w:rFonts w:asciiTheme="majorHAnsi" w:hAnsiTheme="majorHAnsi" w:cstheme="majorHAnsi"/>
                <w:b/>
                <w:bCs/>
                <w:lang w:val="es-EC"/>
              </w:rPr>
              <w:t>Preguntas del Auditorio.</w:t>
            </w:r>
          </w:p>
        </w:tc>
      </w:tr>
    </w:tbl>
    <w:p w14:paraId="23B6157A" w14:textId="77777777" w:rsidR="00701875" w:rsidRPr="00AD083F" w:rsidRDefault="00701875" w:rsidP="00BB6167">
      <w:pPr>
        <w:tabs>
          <w:tab w:val="left" w:pos="3700"/>
        </w:tabs>
        <w:rPr>
          <w:sz w:val="10"/>
          <w:szCs w:val="10"/>
          <w:lang w:val="es-EC"/>
        </w:rPr>
      </w:pPr>
    </w:p>
    <w:sectPr w:rsidR="00701875" w:rsidRPr="00AD083F" w:rsidSect="00AD083F">
      <w:headerReference w:type="default" r:id="rId9"/>
      <w:footerReference w:type="default" r:id="rId10"/>
      <w:pgSz w:w="12240" w:h="15840"/>
      <w:pgMar w:top="2977" w:right="1041" w:bottom="1135" w:left="1440" w:header="5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B276" w14:textId="77777777" w:rsidR="009A745F" w:rsidRDefault="009A745F" w:rsidP="00CC37CC">
      <w:r>
        <w:separator/>
      </w:r>
    </w:p>
  </w:endnote>
  <w:endnote w:type="continuationSeparator" w:id="0">
    <w:p w14:paraId="6C163A76" w14:textId="77777777" w:rsidR="009A745F" w:rsidRDefault="009A745F" w:rsidP="00CC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1024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35E78D" w14:textId="74EEEC12" w:rsidR="003577C7" w:rsidRDefault="003577C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234118" w14:textId="28B3B21A" w:rsidR="00CC37CC" w:rsidRDefault="00CC37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F01B" w14:textId="77777777" w:rsidR="009A745F" w:rsidRDefault="009A745F" w:rsidP="00CC37CC">
      <w:r>
        <w:separator/>
      </w:r>
    </w:p>
  </w:footnote>
  <w:footnote w:type="continuationSeparator" w:id="0">
    <w:p w14:paraId="48A513A4" w14:textId="77777777" w:rsidR="009A745F" w:rsidRDefault="009A745F" w:rsidP="00CC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F2A9" w14:textId="580C21BD" w:rsidR="00E21BE8" w:rsidRDefault="00F84F8F">
    <w:pPr>
      <w:pStyle w:val="Encabezado"/>
    </w:pPr>
    <w:r w:rsidRPr="00CC37CC">
      <w:rPr>
        <w:noProof/>
      </w:rPr>
      <w:drawing>
        <wp:anchor distT="0" distB="0" distL="114300" distR="114300" simplePos="0" relativeHeight="251659264" behindDoc="0" locked="0" layoutInCell="1" allowOverlap="1" wp14:anchorId="74E1F4CF" wp14:editId="661EE9F1">
          <wp:simplePos x="0" y="0"/>
          <wp:positionH relativeFrom="column">
            <wp:posOffset>5074285</wp:posOffset>
          </wp:positionH>
          <wp:positionV relativeFrom="paragraph">
            <wp:posOffset>41910</wp:posOffset>
          </wp:positionV>
          <wp:extent cx="1174750" cy="709930"/>
          <wp:effectExtent l="0" t="0" r="6350" b="0"/>
          <wp:wrapNone/>
          <wp:docPr id="31" name="Imagen 31">
            <a:extLst xmlns:a="http://schemas.openxmlformats.org/drawingml/2006/main">
              <a:ext uri="{FF2B5EF4-FFF2-40B4-BE49-F238E27FC236}">
                <a16:creationId xmlns:a16="http://schemas.microsoft.com/office/drawing/2014/main" id="{911299E6-6395-365F-E6BA-8FA2B459B5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911299E6-6395-365F-E6BA-8FA2B459B5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20250" t="35573" r="68785" b="50416"/>
                  <a:stretch/>
                </pic:blipFill>
                <pic:spPr bwMode="auto">
                  <a:xfrm>
                    <a:off x="0" y="0"/>
                    <a:ext cx="1174750" cy="709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37CC">
      <w:rPr>
        <w:noProof/>
      </w:rPr>
      <w:drawing>
        <wp:anchor distT="0" distB="0" distL="114300" distR="114300" simplePos="0" relativeHeight="251660288" behindDoc="0" locked="0" layoutInCell="1" allowOverlap="1" wp14:anchorId="257025A6" wp14:editId="6153C7A5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2463800" cy="780415"/>
          <wp:effectExtent l="0" t="0" r="0" b="635"/>
          <wp:wrapNone/>
          <wp:docPr id="801" name="Imagen 2">
            <a:extLst xmlns:a="http://schemas.openxmlformats.org/drawingml/2006/main">
              <a:ext uri="{FF2B5EF4-FFF2-40B4-BE49-F238E27FC236}">
                <a16:creationId xmlns:a16="http://schemas.microsoft.com/office/drawing/2014/main" id="{3CC6A8BA-C6B7-F250-3E2C-ADA15D98BA9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3CC6A8BA-C6B7-F250-3E2C-ADA15D98BA9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35115" t="34321" r="41907" b="50300"/>
                  <a:stretch/>
                </pic:blipFill>
                <pic:spPr bwMode="auto">
                  <a:xfrm>
                    <a:off x="0" y="0"/>
                    <a:ext cx="2463800" cy="780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37CC">
      <w:rPr>
        <w:noProof/>
      </w:rPr>
      <w:drawing>
        <wp:anchor distT="0" distB="0" distL="114300" distR="114300" simplePos="0" relativeHeight="251661312" behindDoc="0" locked="0" layoutInCell="1" allowOverlap="1" wp14:anchorId="5B42AD50" wp14:editId="397F3CFF">
          <wp:simplePos x="0" y="0"/>
          <wp:positionH relativeFrom="column">
            <wp:posOffset>2684145</wp:posOffset>
          </wp:positionH>
          <wp:positionV relativeFrom="paragraph">
            <wp:posOffset>6268</wp:posOffset>
          </wp:positionV>
          <wp:extent cx="2061210" cy="796290"/>
          <wp:effectExtent l="0" t="0" r="0" b="3810"/>
          <wp:wrapNone/>
          <wp:docPr id="800" name="Imagen 3">
            <a:extLst xmlns:a="http://schemas.openxmlformats.org/drawingml/2006/main">
              <a:ext uri="{FF2B5EF4-FFF2-40B4-BE49-F238E27FC236}">
                <a16:creationId xmlns:a16="http://schemas.microsoft.com/office/drawing/2014/main" id="{6D09E5EA-7F8F-B9A8-6F58-D109E4C9225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6D09E5EA-7F8F-B9A8-6F58-D109E4C9225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60124" t="34498" r="20666" b="49809"/>
                  <a:stretch/>
                </pic:blipFill>
                <pic:spPr bwMode="auto">
                  <a:xfrm>
                    <a:off x="0" y="0"/>
                    <a:ext cx="2061210" cy="796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F6C1E6" w14:textId="4E7932BE" w:rsidR="00CC37CC" w:rsidRDefault="00CC37CC">
    <w:pPr>
      <w:pStyle w:val="Encabezado"/>
    </w:pPr>
  </w:p>
  <w:p w14:paraId="37E8BA1B" w14:textId="794EF252" w:rsidR="00CC37CC" w:rsidRDefault="00CC37CC">
    <w:pPr>
      <w:pStyle w:val="Encabezado"/>
    </w:pPr>
  </w:p>
  <w:p w14:paraId="64B32D52" w14:textId="48DE949B" w:rsidR="00CC37CC" w:rsidRDefault="00CC37CC" w:rsidP="0072129C">
    <w:pPr>
      <w:pStyle w:val="Encabezado"/>
    </w:pPr>
  </w:p>
  <w:p w14:paraId="78E57B12" w14:textId="77777777" w:rsidR="008B772B" w:rsidRDefault="008B772B" w:rsidP="0072129C">
    <w:pPr>
      <w:pStyle w:val="NormalWeb"/>
      <w:spacing w:before="0" w:beforeAutospacing="0" w:after="0" w:afterAutospacing="0"/>
      <w:jc w:val="center"/>
      <w:rPr>
        <w:rFonts w:ascii="Arial" w:eastAsia="+mn-ea" w:hAnsi="Arial" w:cs="+mn-cs"/>
        <w:b/>
        <w:bCs/>
        <w:color w:val="FF0000"/>
        <w:kern w:val="24"/>
        <w:sz w:val="28"/>
        <w:szCs w:val="34"/>
        <w:lang w:val="es-ES"/>
      </w:rPr>
    </w:pPr>
  </w:p>
  <w:p w14:paraId="6F7E68F2" w14:textId="7EB17514" w:rsidR="00EF2077" w:rsidRPr="00A90DF8" w:rsidRDefault="00CC37CC" w:rsidP="0072129C">
    <w:pPr>
      <w:pStyle w:val="NormalWeb"/>
      <w:spacing w:before="0" w:beforeAutospacing="0" w:after="0" w:afterAutospacing="0"/>
      <w:jc w:val="center"/>
      <w:rPr>
        <w:rFonts w:ascii="Arial" w:eastAsia="+mn-ea" w:hAnsi="Arial" w:cs="+mn-cs"/>
        <w:b/>
        <w:bCs/>
        <w:color w:val="FF0000"/>
        <w:kern w:val="24"/>
        <w:sz w:val="20"/>
        <w:szCs w:val="28"/>
        <w:lang w:val="es-ES"/>
      </w:rPr>
    </w:pPr>
    <w:r w:rsidRPr="00A90DF8">
      <w:rPr>
        <w:rFonts w:ascii="Arial" w:eastAsia="+mn-ea" w:hAnsi="Arial" w:cs="+mn-cs"/>
        <w:b/>
        <w:bCs/>
        <w:color w:val="FF0000"/>
        <w:kern w:val="24"/>
        <w:sz w:val="22"/>
        <w:szCs w:val="30"/>
        <w:lang w:val="es-ES"/>
      </w:rPr>
      <w:t>P</w:t>
    </w:r>
    <w:r w:rsidRPr="00A90DF8">
      <w:rPr>
        <w:rFonts w:ascii="Arial" w:eastAsia="+mn-ea" w:hAnsi="Arial" w:cs="+mn-cs"/>
        <w:b/>
        <w:bCs/>
        <w:color w:val="FF0000"/>
        <w:kern w:val="24"/>
        <w:sz w:val="20"/>
        <w:szCs w:val="28"/>
        <w:lang w:val="es-ES"/>
      </w:rPr>
      <w:t xml:space="preserve">LAN NACIONAL DE FORMACIÓN Y CAPACITACIÓN </w:t>
    </w:r>
  </w:p>
  <w:p w14:paraId="0AAD31DE" w14:textId="448554C0" w:rsidR="00CC37CC" w:rsidRPr="00A90DF8" w:rsidRDefault="00CC37CC" w:rsidP="0072129C">
    <w:pPr>
      <w:pStyle w:val="NormalWeb"/>
      <w:spacing w:before="0" w:beforeAutospacing="0" w:after="0" w:afterAutospacing="0"/>
      <w:jc w:val="center"/>
      <w:rPr>
        <w:rFonts w:ascii="Calibri" w:eastAsiaTheme="minorHAnsi" w:hAnsi="Calibri" w:cstheme="minorBidi"/>
        <w:color w:val="002060"/>
        <w:sz w:val="16"/>
        <w:szCs w:val="16"/>
        <w:lang w:val="es-EC"/>
      </w:rPr>
    </w:pPr>
    <w:r w:rsidRPr="00A90DF8">
      <w:rPr>
        <w:rFonts w:ascii="Arial" w:eastAsia="+mn-ea" w:hAnsi="Arial" w:cs="+mn-cs"/>
        <w:b/>
        <w:bCs/>
        <w:color w:val="FF0000"/>
        <w:kern w:val="24"/>
        <w:sz w:val="20"/>
        <w:szCs w:val="28"/>
        <w:lang w:val="es-ES"/>
      </w:rPr>
      <w:t>DEL SECTOR PÚBLICO 2022-2025</w:t>
    </w:r>
  </w:p>
  <w:p w14:paraId="618B5AEE" w14:textId="3A2C5339" w:rsidR="00AD083F" w:rsidRPr="00AD083F" w:rsidRDefault="00CC37CC" w:rsidP="00AD083F">
    <w:pPr>
      <w:pStyle w:val="NormalWeb"/>
      <w:spacing w:before="0" w:beforeAutospacing="0" w:after="0" w:afterAutospacing="0"/>
      <w:jc w:val="center"/>
      <w:rPr>
        <w:rFonts w:ascii="Calibri" w:eastAsia="+mn-ea" w:hAnsi="Calibri" w:cs="+mn-cs"/>
        <w:b/>
        <w:bCs/>
        <w:color w:val="002060"/>
        <w:kern w:val="24"/>
        <w:sz w:val="36"/>
        <w:szCs w:val="46"/>
        <w:lang w:val="es-EC"/>
      </w:rPr>
    </w:pPr>
    <w:r w:rsidRPr="00AD083F">
      <w:rPr>
        <w:rFonts w:ascii="Calibri" w:eastAsia="+mn-ea" w:hAnsi="Calibri" w:cs="+mn-cs"/>
        <w:b/>
        <w:bCs/>
        <w:color w:val="002060"/>
        <w:kern w:val="24"/>
        <w:sz w:val="36"/>
        <w:szCs w:val="46"/>
        <w:lang w:val="es-EC"/>
      </w:rPr>
      <w:t>Primera Convención Nacional</w:t>
    </w:r>
  </w:p>
  <w:p w14:paraId="0701242E" w14:textId="14D2441A" w:rsidR="00CC37CC" w:rsidRPr="00AD083F" w:rsidRDefault="00CC37CC" w:rsidP="00AD083F">
    <w:pPr>
      <w:pStyle w:val="NormalWeb"/>
      <w:spacing w:before="0" w:beforeAutospacing="0" w:after="0" w:afterAutospacing="0"/>
      <w:jc w:val="center"/>
      <w:rPr>
        <w:rFonts w:ascii="Calibri" w:eastAsia="+mn-ea" w:hAnsi="Calibri" w:cs="+mn-cs"/>
        <w:b/>
        <w:bCs/>
        <w:color w:val="002060"/>
        <w:kern w:val="24"/>
        <w:sz w:val="36"/>
        <w:szCs w:val="46"/>
        <w:lang w:val="es-EC"/>
      </w:rPr>
    </w:pPr>
    <w:r w:rsidRPr="00AD083F">
      <w:rPr>
        <w:rFonts w:ascii="Calibri" w:eastAsia="+mn-ea" w:hAnsi="Calibri" w:cs="+mn-cs"/>
        <w:b/>
        <w:bCs/>
        <w:color w:val="002060"/>
        <w:kern w:val="24"/>
        <w:sz w:val="36"/>
        <w:szCs w:val="46"/>
        <w:lang w:val="es-EC"/>
      </w:rPr>
      <w:t>de Formación y Capacitación del Sector Público</w:t>
    </w:r>
  </w:p>
  <w:p w14:paraId="169AF461" w14:textId="7BC4D47F" w:rsidR="00CC37CC" w:rsidRPr="00A90DF8" w:rsidRDefault="00CC37CC" w:rsidP="00A90DF8">
    <w:pPr>
      <w:pStyle w:val="NormalWeb"/>
      <w:spacing w:before="0" w:beforeAutospacing="0" w:after="0" w:afterAutospacing="0"/>
      <w:jc w:val="center"/>
      <w:rPr>
        <w:rFonts w:ascii="Calibri" w:eastAsia="+mn-ea" w:hAnsi="Calibri" w:cs="+mn-cs"/>
        <w:color w:val="002060"/>
        <w:kern w:val="24"/>
        <w:sz w:val="22"/>
        <w:szCs w:val="38"/>
        <w:lang w:val="es-EC"/>
      </w:rPr>
    </w:pPr>
    <w:r w:rsidRPr="00A90DF8">
      <w:rPr>
        <w:rFonts w:ascii="Calibri" w:eastAsia="+mn-ea" w:hAnsi="Calibri" w:cs="+mn-cs"/>
        <w:color w:val="002060"/>
        <w:kern w:val="24"/>
        <w:sz w:val="22"/>
        <w:szCs w:val="38"/>
        <w:lang w:val="es-EC"/>
      </w:rPr>
      <w:t xml:space="preserve">Quito, </w:t>
    </w:r>
    <w:r w:rsidR="002C0C04" w:rsidRPr="00A90DF8">
      <w:rPr>
        <w:rFonts w:ascii="Calibri" w:eastAsia="+mn-ea" w:hAnsi="Calibri" w:cs="+mn-cs"/>
        <w:color w:val="002060"/>
        <w:kern w:val="24"/>
        <w:sz w:val="22"/>
        <w:szCs w:val="38"/>
        <w:lang w:val="es-EC"/>
      </w:rPr>
      <w:t xml:space="preserve">Auditorio Principal de la Plataforma </w:t>
    </w:r>
    <w:r w:rsidR="00097CCC" w:rsidRPr="00A90DF8">
      <w:rPr>
        <w:rFonts w:ascii="Calibri" w:eastAsia="+mn-ea" w:hAnsi="Calibri" w:cs="+mn-cs"/>
        <w:color w:val="002060"/>
        <w:kern w:val="24"/>
        <w:sz w:val="22"/>
        <w:szCs w:val="38"/>
        <w:lang w:val="es-EC"/>
      </w:rPr>
      <w:t xml:space="preserve">Financiera, </w:t>
    </w:r>
    <w:r w:rsidRPr="00A90DF8">
      <w:rPr>
        <w:rFonts w:ascii="Calibri" w:eastAsia="+mn-ea" w:hAnsi="Calibri" w:cs="+mn-cs"/>
        <w:color w:val="002060"/>
        <w:kern w:val="24"/>
        <w:sz w:val="22"/>
        <w:szCs w:val="38"/>
        <w:lang w:val="es-EC"/>
      </w:rPr>
      <w:t>9 y 10 de noviembre de 2022</w:t>
    </w:r>
    <w:r w:rsidR="00097CCC" w:rsidRPr="00A90DF8">
      <w:rPr>
        <w:rFonts w:ascii="Calibri" w:eastAsia="+mn-ea" w:hAnsi="Calibri" w:cs="+mn-cs"/>
        <w:color w:val="002060"/>
        <w:kern w:val="24"/>
        <w:sz w:val="22"/>
        <w:szCs w:val="38"/>
        <w:lang w:val="es-EC"/>
      </w:rPr>
      <w:t>.</w:t>
    </w:r>
  </w:p>
  <w:p w14:paraId="49191968" w14:textId="77777777" w:rsidR="00FD5412" w:rsidRPr="0072129C" w:rsidRDefault="00FD5412" w:rsidP="0072129C">
    <w:pPr>
      <w:pStyle w:val="NormalWeb"/>
      <w:spacing w:before="0" w:beforeAutospacing="0" w:after="0" w:afterAutospacing="0"/>
      <w:rPr>
        <w:sz w:val="18"/>
        <w:szCs w:val="18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C05"/>
    <w:multiLevelType w:val="hybridMultilevel"/>
    <w:tmpl w:val="41E6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91107"/>
    <w:multiLevelType w:val="hybridMultilevel"/>
    <w:tmpl w:val="D17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F6314"/>
    <w:multiLevelType w:val="hybridMultilevel"/>
    <w:tmpl w:val="672E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26AF4"/>
    <w:multiLevelType w:val="hybridMultilevel"/>
    <w:tmpl w:val="CE66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3025F"/>
    <w:multiLevelType w:val="hybridMultilevel"/>
    <w:tmpl w:val="373C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53E6E"/>
    <w:multiLevelType w:val="hybridMultilevel"/>
    <w:tmpl w:val="89E6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94B17"/>
    <w:multiLevelType w:val="hybridMultilevel"/>
    <w:tmpl w:val="CF06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E29D4"/>
    <w:multiLevelType w:val="hybridMultilevel"/>
    <w:tmpl w:val="AF84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801224">
    <w:abstractNumId w:val="6"/>
  </w:num>
  <w:num w:numId="2" w16cid:durableId="528837297">
    <w:abstractNumId w:val="5"/>
  </w:num>
  <w:num w:numId="3" w16cid:durableId="779373540">
    <w:abstractNumId w:val="1"/>
  </w:num>
  <w:num w:numId="4" w16cid:durableId="662004152">
    <w:abstractNumId w:val="0"/>
  </w:num>
  <w:num w:numId="5" w16cid:durableId="1381859138">
    <w:abstractNumId w:val="4"/>
  </w:num>
  <w:num w:numId="6" w16cid:durableId="207492688">
    <w:abstractNumId w:val="2"/>
  </w:num>
  <w:num w:numId="7" w16cid:durableId="960696233">
    <w:abstractNumId w:val="7"/>
  </w:num>
  <w:num w:numId="8" w16cid:durableId="856314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CC"/>
    <w:rsid w:val="000728D2"/>
    <w:rsid w:val="00097CCC"/>
    <w:rsid w:val="000A7AC5"/>
    <w:rsid w:val="0011423C"/>
    <w:rsid w:val="00127A8A"/>
    <w:rsid w:val="00133D17"/>
    <w:rsid w:val="001C2709"/>
    <w:rsid w:val="001E6AC1"/>
    <w:rsid w:val="00223FB9"/>
    <w:rsid w:val="002A1890"/>
    <w:rsid w:val="002A41CB"/>
    <w:rsid w:val="002C0C04"/>
    <w:rsid w:val="003577C7"/>
    <w:rsid w:val="003C5C25"/>
    <w:rsid w:val="00403EF4"/>
    <w:rsid w:val="004571F8"/>
    <w:rsid w:val="004E40D6"/>
    <w:rsid w:val="0051079C"/>
    <w:rsid w:val="00610526"/>
    <w:rsid w:val="00627478"/>
    <w:rsid w:val="00646957"/>
    <w:rsid w:val="00701875"/>
    <w:rsid w:val="00714C9F"/>
    <w:rsid w:val="0072129C"/>
    <w:rsid w:val="00751166"/>
    <w:rsid w:val="00825E5B"/>
    <w:rsid w:val="008B772B"/>
    <w:rsid w:val="00955D6B"/>
    <w:rsid w:val="009609F5"/>
    <w:rsid w:val="009A745F"/>
    <w:rsid w:val="00A64585"/>
    <w:rsid w:val="00A70B45"/>
    <w:rsid w:val="00A775A7"/>
    <w:rsid w:val="00A90DF8"/>
    <w:rsid w:val="00AD083F"/>
    <w:rsid w:val="00B85631"/>
    <w:rsid w:val="00BB6167"/>
    <w:rsid w:val="00C53929"/>
    <w:rsid w:val="00C639F3"/>
    <w:rsid w:val="00CC37CC"/>
    <w:rsid w:val="00DE0A93"/>
    <w:rsid w:val="00E21BE8"/>
    <w:rsid w:val="00E312EA"/>
    <w:rsid w:val="00E3621F"/>
    <w:rsid w:val="00EF2077"/>
    <w:rsid w:val="00EF2387"/>
    <w:rsid w:val="00F84F8F"/>
    <w:rsid w:val="00FA5F75"/>
    <w:rsid w:val="00FD5412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649EF"/>
  <w15:chartTrackingRefBased/>
  <w15:docId w15:val="{3672258B-EED2-4FB7-A968-1DD95DBB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02060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37C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37CC"/>
  </w:style>
  <w:style w:type="paragraph" w:styleId="Piedepgina">
    <w:name w:val="footer"/>
    <w:basedOn w:val="Normal"/>
    <w:link w:val="PiedepginaCar"/>
    <w:uiPriority w:val="99"/>
    <w:unhideWhenUsed/>
    <w:rsid w:val="00CC37C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7CC"/>
  </w:style>
  <w:style w:type="paragraph" w:styleId="NormalWeb">
    <w:name w:val="Normal (Web)"/>
    <w:basedOn w:val="Normal"/>
    <w:uiPriority w:val="99"/>
    <w:unhideWhenUsed/>
    <w:rsid w:val="00CC37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table" w:styleId="Tablaconcuadrcula">
    <w:name w:val="Table Grid"/>
    <w:basedOn w:val="Tablanormal"/>
    <w:uiPriority w:val="39"/>
    <w:rsid w:val="00BB6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BB61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normal3">
    <w:name w:val="Plain Table 3"/>
    <w:basedOn w:val="Tablanormal"/>
    <w:uiPriority w:val="43"/>
    <w:rsid w:val="00BB61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2A1890"/>
    <w:pPr>
      <w:ind w:left="720"/>
      <w:contextualSpacing/>
    </w:pPr>
  </w:style>
  <w:style w:type="table" w:styleId="Tablaconcuadrcula3-nfasis5">
    <w:name w:val="Grid Table 3 Accent 5"/>
    <w:basedOn w:val="Tablanormal"/>
    <w:uiPriority w:val="48"/>
    <w:rsid w:val="0070187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577C7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2-nfasis5">
    <w:name w:val="List Table 2 Accent 5"/>
    <w:basedOn w:val="Tablanormal"/>
    <w:uiPriority w:val="47"/>
    <w:rsid w:val="0051079C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EA6C-7622-44F7-A018-99D8B6B2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Paladines Camacho</dc:creator>
  <cp:keywords/>
  <dc:description/>
  <cp:lastModifiedBy>Carlos Paladines Camacho</cp:lastModifiedBy>
  <cp:revision>3</cp:revision>
  <cp:lastPrinted>2022-10-24T21:42:00Z</cp:lastPrinted>
  <dcterms:created xsi:type="dcterms:W3CDTF">2022-10-26T23:54:00Z</dcterms:created>
  <dcterms:modified xsi:type="dcterms:W3CDTF">2022-10-26T23:59:00Z</dcterms:modified>
</cp:coreProperties>
</file>